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FF3DE" w14:textId="77777777" w:rsidR="0009729C" w:rsidRDefault="0009729C" w:rsidP="0009729C">
      <w:pPr>
        <w:rPr>
          <w:rFonts w:ascii="Tahoma" w:hAnsi="Tahoma" w:cs="Tahoma"/>
          <w:b/>
          <w:sz w:val="20"/>
        </w:rPr>
      </w:pPr>
      <w:r>
        <w:rPr>
          <w:rFonts w:ascii="Tahoma" w:hAnsi="Tahoma" w:cs="Tahoma"/>
          <w:b/>
          <w:sz w:val="20"/>
        </w:rPr>
        <w:t>Reglement sportverkiezing en sporthuldiging kampioenen</w:t>
      </w:r>
    </w:p>
    <w:p w14:paraId="014B6963" w14:textId="77777777" w:rsidR="0009729C" w:rsidRDefault="0009729C" w:rsidP="0009729C">
      <w:pPr>
        <w:rPr>
          <w:rFonts w:ascii="Tahoma" w:hAnsi="Tahoma" w:cs="Tahoma"/>
          <w:b/>
          <w:sz w:val="20"/>
        </w:rPr>
      </w:pPr>
    </w:p>
    <w:p w14:paraId="4516B75B" w14:textId="77777777" w:rsidR="0009729C" w:rsidRPr="004A6843" w:rsidRDefault="0009729C" w:rsidP="0009729C">
      <w:pPr>
        <w:rPr>
          <w:rFonts w:ascii="Tahoma" w:hAnsi="Tahoma" w:cs="Tahoma"/>
          <w:sz w:val="20"/>
          <w:szCs w:val="20"/>
        </w:rPr>
      </w:pPr>
      <w:r>
        <w:rPr>
          <w:rFonts w:ascii="Tahoma" w:hAnsi="Tahoma" w:cs="Tahoma"/>
          <w:sz w:val="20"/>
          <w:szCs w:val="20"/>
        </w:rPr>
        <w:t xml:space="preserve">De Sportraad van de gemeente Tubbergen </w:t>
      </w:r>
      <w:r w:rsidRPr="004A6843">
        <w:rPr>
          <w:rFonts w:ascii="Tahoma" w:hAnsi="Tahoma" w:cs="Tahoma"/>
          <w:sz w:val="20"/>
          <w:szCs w:val="20"/>
        </w:rPr>
        <w:t>stelt het navolgende reglement vast ten behoeve van:</w:t>
      </w:r>
    </w:p>
    <w:p w14:paraId="13850756" w14:textId="77777777" w:rsidR="0009729C" w:rsidRPr="004A6843" w:rsidRDefault="0009729C" w:rsidP="0009729C">
      <w:pPr>
        <w:numPr>
          <w:ilvl w:val="0"/>
          <w:numId w:val="1"/>
        </w:numPr>
        <w:rPr>
          <w:rFonts w:ascii="Tahoma" w:hAnsi="Tahoma" w:cs="Tahoma"/>
          <w:sz w:val="20"/>
          <w:szCs w:val="20"/>
        </w:rPr>
      </w:pPr>
      <w:r w:rsidRPr="004A6843">
        <w:rPr>
          <w:rFonts w:ascii="Tahoma" w:hAnsi="Tahoma" w:cs="Tahoma"/>
          <w:sz w:val="20"/>
          <w:szCs w:val="20"/>
        </w:rPr>
        <w:t xml:space="preserve">verkiezing van de sportman, sportvrouw en de </w:t>
      </w:r>
      <w:r>
        <w:rPr>
          <w:rFonts w:ascii="Tahoma" w:hAnsi="Tahoma" w:cs="Tahoma"/>
          <w:sz w:val="20"/>
          <w:szCs w:val="20"/>
        </w:rPr>
        <w:t>(jeugd)</w:t>
      </w:r>
      <w:r w:rsidRPr="004A6843">
        <w:rPr>
          <w:rFonts w:ascii="Tahoma" w:hAnsi="Tahoma" w:cs="Tahoma"/>
          <w:sz w:val="20"/>
          <w:szCs w:val="20"/>
        </w:rPr>
        <w:t>sportploeg van het jaar</w:t>
      </w:r>
    </w:p>
    <w:p w14:paraId="7177350C" w14:textId="77777777" w:rsidR="0009729C" w:rsidRDefault="0009729C" w:rsidP="0009729C">
      <w:pPr>
        <w:numPr>
          <w:ilvl w:val="0"/>
          <w:numId w:val="1"/>
        </w:numPr>
        <w:rPr>
          <w:rFonts w:ascii="Tahoma" w:hAnsi="Tahoma" w:cs="Tahoma"/>
          <w:sz w:val="20"/>
          <w:szCs w:val="20"/>
        </w:rPr>
      </w:pPr>
      <w:r w:rsidRPr="00570068">
        <w:rPr>
          <w:rFonts w:ascii="Tahoma" w:hAnsi="Tahoma" w:cs="Tahoma"/>
          <w:sz w:val="20"/>
          <w:szCs w:val="20"/>
        </w:rPr>
        <w:t>verkiezing van de meest getalenteerde sporter of sportster</w:t>
      </w:r>
    </w:p>
    <w:p w14:paraId="053B0027" w14:textId="77777777" w:rsidR="0009729C" w:rsidRPr="00570068" w:rsidRDefault="0009729C" w:rsidP="0009729C">
      <w:pPr>
        <w:numPr>
          <w:ilvl w:val="0"/>
          <w:numId w:val="1"/>
        </w:numPr>
        <w:rPr>
          <w:rFonts w:ascii="Tahoma" w:hAnsi="Tahoma" w:cs="Tahoma"/>
          <w:sz w:val="20"/>
          <w:szCs w:val="20"/>
        </w:rPr>
      </w:pPr>
      <w:r w:rsidRPr="00570068">
        <w:rPr>
          <w:rFonts w:ascii="Tahoma" w:hAnsi="Tahoma" w:cs="Tahoma"/>
          <w:sz w:val="20"/>
          <w:szCs w:val="20"/>
        </w:rPr>
        <w:t>huldiging van sportkampioenen</w:t>
      </w:r>
    </w:p>
    <w:p w14:paraId="43819622" w14:textId="77777777" w:rsidR="0009729C" w:rsidRPr="004A6843" w:rsidRDefault="0009729C" w:rsidP="0009729C">
      <w:pPr>
        <w:rPr>
          <w:rFonts w:ascii="Tahoma" w:hAnsi="Tahoma" w:cs="Tahoma"/>
          <w:sz w:val="20"/>
          <w:szCs w:val="20"/>
        </w:rPr>
      </w:pPr>
    </w:p>
    <w:p w14:paraId="5D697882" w14:textId="77777777" w:rsidR="0009729C" w:rsidRPr="004A6843" w:rsidRDefault="0009729C" w:rsidP="0009729C">
      <w:pPr>
        <w:pStyle w:val="Kop2"/>
        <w:rPr>
          <w:szCs w:val="20"/>
        </w:rPr>
      </w:pPr>
      <w:r w:rsidRPr="004A6843">
        <w:rPr>
          <w:szCs w:val="20"/>
        </w:rPr>
        <w:t>Algemeen</w:t>
      </w:r>
    </w:p>
    <w:p w14:paraId="3240EB1E" w14:textId="77777777" w:rsidR="0009729C" w:rsidRPr="004A6843" w:rsidRDefault="0009729C" w:rsidP="0009729C">
      <w:pPr>
        <w:rPr>
          <w:rFonts w:ascii="Tahoma" w:hAnsi="Tahoma" w:cs="Tahoma"/>
          <w:sz w:val="20"/>
          <w:szCs w:val="20"/>
        </w:rPr>
      </w:pPr>
      <w:r w:rsidRPr="004A6843">
        <w:rPr>
          <w:rFonts w:ascii="Tahoma" w:hAnsi="Tahoma" w:cs="Tahoma"/>
          <w:sz w:val="20"/>
          <w:szCs w:val="20"/>
        </w:rPr>
        <w:t>Sportverenigingen in de zin van dit reglement zijn verenigingen die via hun bond aangesloten zijn bij het Nederlands Olympisch Comité (NOC)/de Nederlandse Sport Federatie (NSF).</w:t>
      </w:r>
    </w:p>
    <w:p w14:paraId="7F88BA35" w14:textId="77777777" w:rsidR="0009729C" w:rsidRPr="004A6843" w:rsidRDefault="0009729C" w:rsidP="0009729C">
      <w:pPr>
        <w:rPr>
          <w:rFonts w:ascii="Tahoma" w:hAnsi="Tahoma" w:cs="Tahoma"/>
          <w:sz w:val="20"/>
          <w:szCs w:val="20"/>
        </w:rPr>
      </w:pPr>
    </w:p>
    <w:p w14:paraId="3B5C7B11" w14:textId="77777777" w:rsidR="0009729C" w:rsidRPr="004A6843" w:rsidRDefault="0009729C" w:rsidP="0009729C">
      <w:pPr>
        <w:rPr>
          <w:rFonts w:ascii="Tahoma" w:hAnsi="Tahoma" w:cs="Tahoma"/>
          <w:sz w:val="20"/>
          <w:szCs w:val="20"/>
        </w:rPr>
      </w:pPr>
      <w:r w:rsidRPr="004A6843">
        <w:rPr>
          <w:rFonts w:ascii="Tahoma" w:hAnsi="Tahoma" w:cs="Tahoma"/>
          <w:sz w:val="20"/>
          <w:szCs w:val="20"/>
        </w:rPr>
        <w:t>De geleverde sportprestatie moet geleverd zijn tijdens een evenement</w:t>
      </w:r>
      <w:r>
        <w:rPr>
          <w:rFonts w:ascii="Tahoma" w:hAnsi="Tahoma" w:cs="Tahoma"/>
          <w:sz w:val="20"/>
          <w:szCs w:val="20"/>
        </w:rPr>
        <w:t>/wedstrijd</w:t>
      </w:r>
      <w:r w:rsidRPr="004A6843">
        <w:rPr>
          <w:rFonts w:ascii="Tahoma" w:hAnsi="Tahoma" w:cs="Tahoma"/>
          <w:sz w:val="20"/>
          <w:szCs w:val="20"/>
        </w:rPr>
        <w:t>, georganiseerd onder auspiciën van een bij NOC/NSF aangesloten sportbond.</w:t>
      </w:r>
    </w:p>
    <w:p w14:paraId="65E9FFBC" w14:textId="77777777" w:rsidR="0009729C" w:rsidRPr="004A6843" w:rsidRDefault="0009729C" w:rsidP="0009729C">
      <w:pPr>
        <w:rPr>
          <w:rFonts w:ascii="Tahoma" w:hAnsi="Tahoma" w:cs="Tahoma"/>
          <w:sz w:val="20"/>
          <w:szCs w:val="20"/>
        </w:rPr>
      </w:pPr>
    </w:p>
    <w:p w14:paraId="5D04B0DA" w14:textId="77777777" w:rsidR="0009729C" w:rsidRPr="004A6843" w:rsidRDefault="0009729C" w:rsidP="0009729C">
      <w:pPr>
        <w:rPr>
          <w:rFonts w:ascii="Tahoma" w:hAnsi="Tahoma" w:cs="Tahoma"/>
          <w:sz w:val="20"/>
          <w:szCs w:val="20"/>
        </w:rPr>
      </w:pPr>
      <w:r>
        <w:rPr>
          <w:rFonts w:ascii="Tahoma" w:hAnsi="Tahoma" w:cs="Tahoma"/>
          <w:sz w:val="20"/>
          <w:szCs w:val="20"/>
        </w:rPr>
        <w:t>De Sportraad van Tubbergen</w:t>
      </w:r>
      <w:r w:rsidRPr="004A6843">
        <w:rPr>
          <w:rFonts w:ascii="Tahoma" w:hAnsi="Tahoma" w:cs="Tahoma"/>
          <w:sz w:val="20"/>
          <w:szCs w:val="20"/>
        </w:rPr>
        <w:t xml:space="preserve"> is bevoegd van </w:t>
      </w:r>
      <w:r>
        <w:rPr>
          <w:rFonts w:ascii="Tahoma" w:hAnsi="Tahoma" w:cs="Tahoma"/>
          <w:sz w:val="20"/>
          <w:szCs w:val="20"/>
        </w:rPr>
        <w:t>het</w:t>
      </w:r>
      <w:r w:rsidRPr="004A6843">
        <w:rPr>
          <w:rFonts w:ascii="Tahoma" w:hAnsi="Tahoma" w:cs="Tahoma"/>
          <w:sz w:val="20"/>
          <w:szCs w:val="20"/>
        </w:rPr>
        <w:t xml:space="preserve"> in</w:t>
      </w:r>
      <w:r>
        <w:rPr>
          <w:rFonts w:ascii="Tahoma" w:hAnsi="Tahoma" w:cs="Tahoma"/>
          <w:sz w:val="20"/>
          <w:szCs w:val="20"/>
        </w:rPr>
        <w:t xml:space="preserve"> de vorige zin genoemde criterium</w:t>
      </w:r>
      <w:r w:rsidRPr="004A6843">
        <w:rPr>
          <w:rFonts w:ascii="Tahoma" w:hAnsi="Tahoma" w:cs="Tahoma"/>
          <w:sz w:val="20"/>
          <w:szCs w:val="20"/>
        </w:rPr>
        <w:t xml:space="preserve"> af te wijken</w:t>
      </w:r>
      <w:r>
        <w:rPr>
          <w:rFonts w:ascii="Tahoma" w:hAnsi="Tahoma" w:cs="Tahoma"/>
          <w:sz w:val="20"/>
          <w:szCs w:val="20"/>
        </w:rPr>
        <w:t xml:space="preserve"> als</w:t>
      </w:r>
      <w:r w:rsidRPr="004A6843">
        <w:rPr>
          <w:rFonts w:ascii="Tahoma" w:hAnsi="Tahoma" w:cs="Tahoma"/>
          <w:sz w:val="20"/>
          <w:szCs w:val="20"/>
        </w:rPr>
        <w:t xml:space="preserve"> het een prestatie </w:t>
      </w:r>
      <w:r>
        <w:rPr>
          <w:rFonts w:ascii="Tahoma" w:hAnsi="Tahoma" w:cs="Tahoma"/>
          <w:sz w:val="20"/>
          <w:szCs w:val="20"/>
        </w:rPr>
        <w:t>is</w:t>
      </w:r>
      <w:r w:rsidRPr="004A6843">
        <w:rPr>
          <w:rFonts w:ascii="Tahoma" w:hAnsi="Tahoma" w:cs="Tahoma"/>
          <w:sz w:val="20"/>
          <w:szCs w:val="20"/>
        </w:rPr>
        <w:t xml:space="preserve"> met een uitzonderlijk karakter dan wel een grote sportieve betekenis.</w:t>
      </w:r>
    </w:p>
    <w:p w14:paraId="18018812" w14:textId="77777777" w:rsidR="0009729C" w:rsidRPr="004A6843" w:rsidRDefault="0009729C" w:rsidP="0009729C">
      <w:pPr>
        <w:rPr>
          <w:rFonts w:ascii="Tahoma" w:hAnsi="Tahoma" w:cs="Tahoma"/>
          <w:sz w:val="20"/>
          <w:szCs w:val="20"/>
        </w:rPr>
      </w:pPr>
    </w:p>
    <w:p w14:paraId="0DCDCB19" w14:textId="08B17881" w:rsidR="0009729C" w:rsidRPr="004A6843" w:rsidRDefault="0009729C" w:rsidP="0009729C">
      <w:pPr>
        <w:rPr>
          <w:rFonts w:ascii="Tahoma" w:hAnsi="Tahoma" w:cs="Tahoma"/>
          <w:sz w:val="20"/>
          <w:szCs w:val="20"/>
        </w:rPr>
      </w:pPr>
      <w:r w:rsidRPr="004A6843">
        <w:rPr>
          <w:rFonts w:ascii="Tahoma" w:hAnsi="Tahoma" w:cs="Tahoma"/>
          <w:sz w:val="20"/>
          <w:szCs w:val="20"/>
        </w:rPr>
        <w:t xml:space="preserve">Onder inwoner wordt in dit reglement verstaan, </w:t>
      </w:r>
      <w:r w:rsidR="004B4FF3">
        <w:rPr>
          <w:rFonts w:ascii="Tahoma" w:hAnsi="Tahoma" w:cs="Tahoma"/>
          <w:sz w:val="20"/>
          <w:szCs w:val="20"/>
        </w:rPr>
        <w:t>een sporter of sportster die tijdens het opbouwen en voltooien van de sportcarrière grotendeels woonachtig is geweest in de gemeente Tubbergen. </w:t>
      </w:r>
    </w:p>
    <w:p w14:paraId="2AF5262C" w14:textId="77777777" w:rsidR="0009729C" w:rsidRPr="004A6843" w:rsidRDefault="0009729C" w:rsidP="0009729C">
      <w:pPr>
        <w:rPr>
          <w:rFonts w:ascii="Tahoma" w:hAnsi="Tahoma" w:cs="Tahoma"/>
          <w:sz w:val="20"/>
          <w:szCs w:val="20"/>
        </w:rPr>
      </w:pPr>
    </w:p>
    <w:p w14:paraId="19C62048" w14:textId="0C753B35" w:rsidR="0009729C" w:rsidRPr="004A6843" w:rsidRDefault="0009729C" w:rsidP="0009729C">
      <w:pPr>
        <w:rPr>
          <w:rFonts w:ascii="Tahoma" w:hAnsi="Tahoma" w:cs="Tahoma"/>
          <w:sz w:val="20"/>
          <w:szCs w:val="20"/>
        </w:rPr>
      </w:pPr>
      <w:r w:rsidRPr="004A6843">
        <w:rPr>
          <w:rFonts w:ascii="Tahoma" w:hAnsi="Tahoma" w:cs="Tahoma"/>
          <w:sz w:val="20"/>
          <w:szCs w:val="20"/>
        </w:rPr>
        <w:t xml:space="preserve">Het sportjaar loopt van </w:t>
      </w:r>
      <w:r w:rsidR="00396AAC">
        <w:rPr>
          <w:rFonts w:ascii="Tahoma" w:hAnsi="Tahoma" w:cs="Tahoma"/>
          <w:sz w:val="20"/>
          <w:szCs w:val="20"/>
        </w:rPr>
        <w:t>1 januari t/m 31 december</w:t>
      </w:r>
      <w:r w:rsidRPr="0017394B">
        <w:rPr>
          <w:rFonts w:ascii="Tahoma" w:hAnsi="Tahoma" w:cs="Tahoma"/>
          <w:sz w:val="20"/>
          <w:szCs w:val="20"/>
        </w:rPr>
        <w:t>.</w:t>
      </w:r>
      <w:r>
        <w:rPr>
          <w:rFonts w:ascii="Tahoma" w:hAnsi="Tahoma" w:cs="Tahoma"/>
          <w:sz w:val="20"/>
          <w:szCs w:val="20"/>
        </w:rPr>
        <w:t xml:space="preserve"> </w:t>
      </w:r>
    </w:p>
    <w:p w14:paraId="60D129C5" w14:textId="77777777" w:rsidR="0009729C" w:rsidRPr="004A6843" w:rsidRDefault="0009729C" w:rsidP="0009729C">
      <w:pPr>
        <w:rPr>
          <w:rFonts w:ascii="Tahoma" w:hAnsi="Tahoma" w:cs="Tahoma"/>
          <w:sz w:val="20"/>
          <w:szCs w:val="20"/>
        </w:rPr>
      </w:pPr>
    </w:p>
    <w:p w14:paraId="533C4C92" w14:textId="77777777" w:rsidR="0009729C" w:rsidRPr="004A6843" w:rsidRDefault="0009729C" w:rsidP="0009729C">
      <w:pPr>
        <w:pStyle w:val="Kop2"/>
        <w:rPr>
          <w:szCs w:val="20"/>
        </w:rPr>
      </w:pPr>
      <w:r w:rsidRPr="004A6843">
        <w:rPr>
          <w:szCs w:val="20"/>
        </w:rPr>
        <w:t>Artikel 1</w:t>
      </w:r>
    </w:p>
    <w:p w14:paraId="4B526D5B" w14:textId="77777777" w:rsidR="0009729C" w:rsidRPr="004A6843" w:rsidRDefault="0009729C" w:rsidP="0009729C">
      <w:pPr>
        <w:rPr>
          <w:rFonts w:ascii="Tahoma" w:hAnsi="Tahoma" w:cs="Tahoma"/>
          <w:sz w:val="20"/>
          <w:szCs w:val="20"/>
        </w:rPr>
      </w:pPr>
      <w:r>
        <w:rPr>
          <w:rFonts w:ascii="Tahoma" w:hAnsi="Tahoma" w:cs="Tahoma"/>
          <w:sz w:val="20"/>
          <w:szCs w:val="20"/>
        </w:rPr>
        <w:t xml:space="preserve">De Sportraad nodigt </w:t>
      </w:r>
      <w:r w:rsidRPr="004A6843">
        <w:rPr>
          <w:rFonts w:ascii="Tahoma" w:hAnsi="Tahoma" w:cs="Tahoma"/>
          <w:sz w:val="20"/>
          <w:szCs w:val="20"/>
        </w:rPr>
        <w:t>de sportverenigingen</w:t>
      </w:r>
      <w:r>
        <w:rPr>
          <w:rFonts w:ascii="Tahoma" w:hAnsi="Tahoma" w:cs="Tahoma"/>
          <w:sz w:val="20"/>
          <w:szCs w:val="20"/>
        </w:rPr>
        <w:t xml:space="preserve"> in Tubbergen</w:t>
      </w:r>
      <w:r w:rsidRPr="004A6843">
        <w:rPr>
          <w:rFonts w:ascii="Tahoma" w:hAnsi="Tahoma" w:cs="Tahoma"/>
          <w:sz w:val="20"/>
          <w:szCs w:val="20"/>
        </w:rPr>
        <w:t xml:space="preserve"> uit </w:t>
      </w:r>
      <w:r>
        <w:rPr>
          <w:rFonts w:ascii="Tahoma" w:hAnsi="Tahoma" w:cs="Tahoma"/>
          <w:sz w:val="20"/>
          <w:szCs w:val="20"/>
        </w:rPr>
        <w:t xml:space="preserve">om </w:t>
      </w:r>
      <w:r w:rsidRPr="004A6843">
        <w:rPr>
          <w:rFonts w:ascii="Tahoma" w:hAnsi="Tahoma" w:cs="Tahoma"/>
          <w:sz w:val="20"/>
          <w:szCs w:val="20"/>
        </w:rPr>
        <w:t>sportkampioenen te melden</w:t>
      </w:r>
      <w:r>
        <w:rPr>
          <w:rFonts w:ascii="Tahoma" w:hAnsi="Tahoma" w:cs="Tahoma"/>
          <w:sz w:val="20"/>
          <w:szCs w:val="20"/>
        </w:rPr>
        <w:t xml:space="preserve">. Ook vraagt de Sportraad hen om </w:t>
      </w:r>
      <w:r w:rsidRPr="004A6843">
        <w:rPr>
          <w:rFonts w:ascii="Tahoma" w:hAnsi="Tahoma" w:cs="Tahoma"/>
          <w:sz w:val="20"/>
          <w:szCs w:val="20"/>
        </w:rPr>
        <w:t>kandidaten voor te dragen voor de titel sportman, sportvrouw</w:t>
      </w:r>
      <w:r>
        <w:rPr>
          <w:rFonts w:ascii="Tahoma" w:hAnsi="Tahoma" w:cs="Tahoma"/>
          <w:sz w:val="20"/>
          <w:szCs w:val="20"/>
        </w:rPr>
        <w:t>,</w:t>
      </w:r>
      <w:r w:rsidRPr="004A6843">
        <w:rPr>
          <w:rFonts w:ascii="Tahoma" w:hAnsi="Tahoma" w:cs="Tahoma"/>
          <w:sz w:val="20"/>
          <w:szCs w:val="20"/>
        </w:rPr>
        <w:t xml:space="preserve"> sportploeg</w:t>
      </w:r>
      <w:r>
        <w:rPr>
          <w:rFonts w:ascii="Tahoma" w:hAnsi="Tahoma" w:cs="Tahoma"/>
          <w:sz w:val="20"/>
          <w:szCs w:val="20"/>
        </w:rPr>
        <w:t xml:space="preserve"> en jeugdsportploeg van het jaar en</w:t>
      </w:r>
      <w:r w:rsidRPr="004A6843">
        <w:rPr>
          <w:rFonts w:ascii="Tahoma" w:hAnsi="Tahoma" w:cs="Tahoma"/>
          <w:sz w:val="20"/>
          <w:szCs w:val="20"/>
        </w:rPr>
        <w:t xml:space="preserve"> </w:t>
      </w:r>
      <w:r>
        <w:rPr>
          <w:rFonts w:ascii="Tahoma" w:hAnsi="Tahoma" w:cs="Tahoma"/>
          <w:sz w:val="20"/>
          <w:szCs w:val="20"/>
        </w:rPr>
        <w:t>voor</w:t>
      </w:r>
      <w:r w:rsidRPr="004A6843">
        <w:rPr>
          <w:rFonts w:ascii="Tahoma" w:hAnsi="Tahoma" w:cs="Tahoma"/>
          <w:sz w:val="20"/>
          <w:szCs w:val="20"/>
        </w:rPr>
        <w:t xml:space="preserve"> de titel meest getalenteerde sporter</w:t>
      </w:r>
      <w:r>
        <w:rPr>
          <w:rFonts w:ascii="Tahoma" w:hAnsi="Tahoma" w:cs="Tahoma"/>
          <w:sz w:val="20"/>
          <w:szCs w:val="20"/>
        </w:rPr>
        <w:t xml:space="preserve"> of sportster</w:t>
      </w:r>
      <w:r w:rsidRPr="004A6843">
        <w:rPr>
          <w:rFonts w:ascii="Tahoma" w:hAnsi="Tahoma" w:cs="Tahoma"/>
          <w:sz w:val="20"/>
          <w:szCs w:val="20"/>
        </w:rPr>
        <w:t>.</w:t>
      </w:r>
      <w:r>
        <w:rPr>
          <w:rFonts w:ascii="Tahoma" w:hAnsi="Tahoma" w:cs="Tahoma"/>
          <w:sz w:val="20"/>
          <w:szCs w:val="20"/>
        </w:rPr>
        <w:t xml:space="preserve"> Een vereniging mag voor de sportverkiezing per categorie één kandidaat voordragen. Er kan dus per categorie maar één sporter van een vereniging meedoen. De vereniging geeft aan wie de beste kandidaat is. </w:t>
      </w:r>
    </w:p>
    <w:p w14:paraId="343A209D" w14:textId="77777777" w:rsidR="0009729C" w:rsidRPr="004A6843" w:rsidRDefault="0009729C" w:rsidP="0009729C">
      <w:pPr>
        <w:pStyle w:val="Plattetekst2"/>
        <w:rPr>
          <w:rFonts w:ascii="Tahoma" w:hAnsi="Tahoma" w:cs="Tahoma"/>
          <w:color w:val="000000"/>
          <w:sz w:val="20"/>
        </w:rPr>
      </w:pPr>
      <w:r>
        <w:rPr>
          <w:rFonts w:ascii="Tahoma" w:hAnsi="Tahoma" w:cs="Tahoma"/>
          <w:color w:val="000000"/>
          <w:sz w:val="20"/>
        </w:rPr>
        <w:t xml:space="preserve">De Sportraad nodigt de inwoners van de gemeente met een </w:t>
      </w:r>
      <w:r w:rsidRPr="004A6843">
        <w:rPr>
          <w:rFonts w:ascii="Tahoma" w:hAnsi="Tahoma" w:cs="Tahoma"/>
          <w:color w:val="000000"/>
          <w:sz w:val="20"/>
        </w:rPr>
        <w:t xml:space="preserve">perspublicatie uit </w:t>
      </w:r>
      <w:r>
        <w:rPr>
          <w:rFonts w:ascii="Tahoma" w:hAnsi="Tahoma" w:cs="Tahoma"/>
          <w:color w:val="000000"/>
          <w:sz w:val="20"/>
        </w:rPr>
        <w:t>om sporters door te geven die voor de verkiezing in aanmerking kunnen komen. Deze sporters wonen in de gemeente Tubbergen, maar zijn bijvoorbeeld lid van</w:t>
      </w:r>
      <w:r w:rsidRPr="004A6843">
        <w:rPr>
          <w:rFonts w:ascii="Tahoma" w:hAnsi="Tahoma" w:cs="Tahoma"/>
          <w:color w:val="000000"/>
          <w:sz w:val="20"/>
        </w:rPr>
        <w:t xml:space="preserve"> een sportvereniging buiten de gemeente</w:t>
      </w:r>
      <w:r>
        <w:rPr>
          <w:rFonts w:ascii="Tahoma" w:hAnsi="Tahoma" w:cs="Tahoma"/>
          <w:color w:val="000000"/>
          <w:sz w:val="20"/>
        </w:rPr>
        <w:t xml:space="preserve"> Tubbergen</w:t>
      </w:r>
      <w:r w:rsidRPr="004A6843">
        <w:rPr>
          <w:rFonts w:ascii="Tahoma" w:hAnsi="Tahoma" w:cs="Tahoma"/>
          <w:color w:val="000000"/>
          <w:sz w:val="20"/>
        </w:rPr>
        <w:t>.</w:t>
      </w:r>
      <w:r>
        <w:rPr>
          <w:rFonts w:ascii="Tahoma" w:hAnsi="Tahoma" w:cs="Tahoma"/>
          <w:color w:val="000000"/>
          <w:sz w:val="20"/>
        </w:rPr>
        <w:t xml:space="preserve"> </w:t>
      </w:r>
    </w:p>
    <w:p w14:paraId="3501F7BC" w14:textId="77777777" w:rsidR="0009729C" w:rsidRPr="004A6843" w:rsidRDefault="0009729C" w:rsidP="0009729C">
      <w:pPr>
        <w:rPr>
          <w:rFonts w:ascii="Tahoma" w:hAnsi="Tahoma" w:cs="Tahoma"/>
          <w:color w:val="FF0000"/>
          <w:sz w:val="20"/>
          <w:szCs w:val="20"/>
        </w:rPr>
      </w:pPr>
    </w:p>
    <w:p w14:paraId="2789B2D4" w14:textId="77777777" w:rsidR="0009729C" w:rsidRPr="004A6843" w:rsidRDefault="0009729C" w:rsidP="0009729C">
      <w:pPr>
        <w:pStyle w:val="Kop2"/>
        <w:rPr>
          <w:szCs w:val="20"/>
        </w:rPr>
      </w:pPr>
      <w:r w:rsidRPr="004A6843">
        <w:rPr>
          <w:szCs w:val="20"/>
        </w:rPr>
        <w:t>Artikel 2</w:t>
      </w:r>
    </w:p>
    <w:p w14:paraId="689E2616" w14:textId="77777777" w:rsidR="0009729C" w:rsidRPr="004A6843" w:rsidRDefault="0009729C" w:rsidP="0009729C">
      <w:pPr>
        <w:rPr>
          <w:rFonts w:ascii="Tahoma" w:hAnsi="Tahoma" w:cs="Tahoma"/>
          <w:sz w:val="20"/>
          <w:szCs w:val="20"/>
        </w:rPr>
      </w:pPr>
      <w:r w:rsidRPr="004A6843">
        <w:rPr>
          <w:rFonts w:ascii="Tahoma" w:hAnsi="Tahoma" w:cs="Tahoma"/>
          <w:sz w:val="20"/>
          <w:szCs w:val="20"/>
        </w:rPr>
        <w:t xml:space="preserve">Onder sportkampioenen </w:t>
      </w:r>
      <w:r>
        <w:rPr>
          <w:rFonts w:ascii="Tahoma" w:hAnsi="Tahoma" w:cs="Tahoma"/>
          <w:sz w:val="20"/>
          <w:szCs w:val="20"/>
        </w:rPr>
        <w:t>verstaan we</w:t>
      </w:r>
      <w:r w:rsidRPr="004A6843">
        <w:rPr>
          <w:rFonts w:ascii="Tahoma" w:hAnsi="Tahoma" w:cs="Tahoma"/>
          <w:sz w:val="20"/>
          <w:szCs w:val="20"/>
        </w:rPr>
        <w:t xml:space="preserve"> in dit reglement:</w:t>
      </w:r>
    </w:p>
    <w:p w14:paraId="1628073E" w14:textId="77777777" w:rsidR="0009729C" w:rsidRPr="004A6843" w:rsidRDefault="0009729C" w:rsidP="0009729C">
      <w:pPr>
        <w:numPr>
          <w:ilvl w:val="0"/>
          <w:numId w:val="2"/>
        </w:numPr>
        <w:rPr>
          <w:rFonts w:ascii="Tahoma" w:hAnsi="Tahoma" w:cs="Tahoma"/>
          <w:sz w:val="20"/>
          <w:szCs w:val="20"/>
        </w:rPr>
      </w:pPr>
      <w:r>
        <w:rPr>
          <w:rFonts w:ascii="Tahoma" w:hAnsi="Tahoma" w:cs="Tahoma"/>
          <w:sz w:val="20"/>
          <w:szCs w:val="20"/>
        </w:rPr>
        <w:t>O</w:t>
      </w:r>
      <w:r w:rsidRPr="004A6843">
        <w:rPr>
          <w:rFonts w:ascii="Tahoma" w:hAnsi="Tahoma" w:cs="Tahoma"/>
          <w:sz w:val="20"/>
          <w:szCs w:val="20"/>
        </w:rPr>
        <w:t>lympisch kampioenschap</w:t>
      </w:r>
      <w:r>
        <w:rPr>
          <w:rFonts w:ascii="Tahoma" w:hAnsi="Tahoma" w:cs="Tahoma"/>
          <w:sz w:val="20"/>
          <w:szCs w:val="20"/>
        </w:rPr>
        <w:t xml:space="preserve"> (medaillewinnaar) (senioren en jeugd)</w:t>
      </w:r>
    </w:p>
    <w:p w14:paraId="18AA828F" w14:textId="77777777" w:rsidR="0009729C" w:rsidRPr="004A6843" w:rsidRDefault="0009729C" w:rsidP="0009729C">
      <w:pPr>
        <w:numPr>
          <w:ilvl w:val="0"/>
          <w:numId w:val="2"/>
        </w:numPr>
        <w:rPr>
          <w:rFonts w:ascii="Tahoma" w:hAnsi="Tahoma" w:cs="Tahoma"/>
          <w:sz w:val="20"/>
          <w:szCs w:val="20"/>
        </w:rPr>
      </w:pPr>
      <w:r>
        <w:rPr>
          <w:rFonts w:ascii="Tahoma" w:hAnsi="Tahoma" w:cs="Tahoma"/>
          <w:sz w:val="20"/>
          <w:szCs w:val="20"/>
        </w:rPr>
        <w:t>W</w:t>
      </w:r>
      <w:r w:rsidRPr="004A6843">
        <w:rPr>
          <w:rFonts w:ascii="Tahoma" w:hAnsi="Tahoma" w:cs="Tahoma"/>
          <w:sz w:val="20"/>
          <w:szCs w:val="20"/>
        </w:rPr>
        <w:t>ereldkampioenschap</w:t>
      </w:r>
      <w:r>
        <w:rPr>
          <w:rFonts w:ascii="Tahoma" w:hAnsi="Tahoma" w:cs="Tahoma"/>
          <w:sz w:val="20"/>
          <w:szCs w:val="20"/>
        </w:rPr>
        <w:t xml:space="preserve"> (medaillewinnaar) (senioren en jeugd)</w:t>
      </w:r>
    </w:p>
    <w:p w14:paraId="605F61CB" w14:textId="77777777" w:rsidR="0009729C" w:rsidRPr="004A6843" w:rsidRDefault="0009729C" w:rsidP="0009729C">
      <w:pPr>
        <w:numPr>
          <w:ilvl w:val="0"/>
          <w:numId w:val="2"/>
        </w:numPr>
        <w:rPr>
          <w:rFonts w:ascii="Tahoma" w:hAnsi="Tahoma" w:cs="Tahoma"/>
          <w:sz w:val="20"/>
          <w:szCs w:val="20"/>
        </w:rPr>
      </w:pPr>
      <w:r w:rsidRPr="004A6843">
        <w:rPr>
          <w:rFonts w:ascii="Tahoma" w:hAnsi="Tahoma" w:cs="Tahoma"/>
          <w:sz w:val="20"/>
          <w:szCs w:val="20"/>
        </w:rPr>
        <w:t>Europees kampioenschap</w:t>
      </w:r>
      <w:r>
        <w:rPr>
          <w:rFonts w:ascii="Tahoma" w:hAnsi="Tahoma" w:cs="Tahoma"/>
          <w:sz w:val="20"/>
          <w:szCs w:val="20"/>
        </w:rPr>
        <w:t xml:space="preserve"> (medaillewinnaar) (senioren en jeugd)</w:t>
      </w:r>
    </w:p>
    <w:p w14:paraId="46378B47" w14:textId="77777777" w:rsidR="0009729C" w:rsidRPr="00370F2C" w:rsidRDefault="0009729C" w:rsidP="0009729C">
      <w:pPr>
        <w:numPr>
          <w:ilvl w:val="0"/>
          <w:numId w:val="2"/>
        </w:numPr>
        <w:rPr>
          <w:rFonts w:ascii="Tahoma" w:hAnsi="Tahoma" w:cs="Tahoma"/>
          <w:sz w:val="20"/>
          <w:szCs w:val="20"/>
        </w:rPr>
      </w:pPr>
      <w:r w:rsidRPr="00370F2C">
        <w:rPr>
          <w:rFonts w:ascii="Tahoma" w:hAnsi="Tahoma" w:cs="Tahoma"/>
          <w:sz w:val="20"/>
          <w:szCs w:val="20"/>
        </w:rPr>
        <w:t>Nederlands kampioenschap (medaillewinnaar)</w:t>
      </w:r>
      <w:r>
        <w:rPr>
          <w:rFonts w:ascii="Tahoma" w:hAnsi="Tahoma" w:cs="Tahoma"/>
          <w:sz w:val="20"/>
          <w:szCs w:val="20"/>
        </w:rPr>
        <w:t xml:space="preserve"> (senioren en jeugd)</w:t>
      </w:r>
    </w:p>
    <w:p w14:paraId="5BE6F729" w14:textId="0C4F3B77" w:rsidR="0009729C" w:rsidRPr="00370F2C" w:rsidRDefault="0009729C" w:rsidP="0009729C">
      <w:pPr>
        <w:numPr>
          <w:ilvl w:val="0"/>
          <w:numId w:val="2"/>
        </w:numPr>
        <w:rPr>
          <w:rFonts w:ascii="Tahoma" w:hAnsi="Tahoma" w:cs="Tahoma"/>
          <w:sz w:val="20"/>
          <w:szCs w:val="20"/>
        </w:rPr>
      </w:pPr>
      <w:r w:rsidRPr="00370F2C">
        <w:rPr>
          <w:rFonts w:ascii="Tahoma" w:hAnsi="Tahoma" w:cs="Tahoma"/>
          <w:sz w:val="20"/>
          <w:szCs w:val="20"/>
        </w:rPr>
        <w:t>Provinciaal kampioenschap (1</w:t>
      </w:r>
      <w:r w:rsidRPr="00370F2C">
        <w:rPr>
          <w:rFonts w:ascii="Tahoma" w:hAnsi="Tahoma" w:cs="Tahoma"/>
          <w:sz w:val="20"/>
          <w:szCs w:val="20"/>
          <w:vertAlign w:val="superscript"/>
        </w:rPr>
        <w:t>e</w:t>
      </w:r>
      <w:r w:rsidRPr="00370F2C">
        <w:rPr>
          <w:rFonts w:ascii="Tahoma" w:hAnsi="Tahoma" w:cs="Tahoma"/>
          <w:sz w:val="20"/>
          <w:szCs w:val="20"/>
        </w:rPr>
        <w:t xml:space="preserve"> plaats)</w:t>
      </w:r>
      <w:r>
        <w:rPr>
          <w:rFonts w:ascii="Tahoma" w:hAnsi="Tahoma" w:cs="Tahoma"/>
          <w:sz w:val="20"/>
          <w:szCs w:val="20"/>
        </w:rPr>
        <w:t xml:space="preserve"> (senioren</w:t>
      </w:r>
      <w:r w:rsidR="00DC52F2">
        <w:rPr>
          <w:rFonts w:ascii="Tahoma" w:hAnsi="Tahoma" w:cs="Tahoma"/>
          <w:sz w:val="20"/>
          <w:szCs w:val="20"/>
        </w:rPr>
        <w:t xml:space="preserve"> en jeugd</w:t>
      </w:r>
      <w:r>
        <w:rPr>
          <w:rFonts w:ascii="Tahoma" w:hAnsi="Tahoma" w:cs="Tahoma"/>
          <w:sz w:val="20"/>
          <w:szCs w:val="20"/>
        </w:rPr>
        <w:t>)</w:t>
      </w:r>
    </w:p>
    <w:p w14:paraId="46A4CDF7" w14:textId="242EC5AB" w:rsidR="0009729C" w:rsidRPr="00370F2C" w:rsidRDefault="0009729C" w:rsidP="0009729C">
      <w:pPr>
        <w:numPr>
          <w:ilvl w:val="0"/>
          <w:numId w:val="2"/>
        </w:numPr>
        <w:rPr>
          <w:rFonts w:ascii="Tahoma" w:hAnsi="Tahoma" w:cs="Tahoma"/>
          <w:sz w:val="20"/>
          <w:szCs w:val="20"/>
        </w:rPr>
      </w:pPr>
      <w:r w:rsidRPr="00370F2C">
        <w:rPr>
          <w:rFonts w:ascii="Tahoma" w:hAnsi="Tahoma" w:cs="Tahoma"/>
          <w:sz w:val="20"/>
          <w:szCs w:val="20"/>
        </w:rPr>
        <w:t xml:space="preserve">District-/regiokampioenschap, </w:t>
      </w:r>
      <w:r w:rsidRPr="00370F2C">
        <w:rPr>
          <w:rFonts w:ascii="Tahoma" w:hAnsi="Tahoma" w:cs="Tahoma"/>
          <w:sz w:val="20"/>
          <w:szCs w:val="20"/>
          <w:u w:val="single"/>
        </w:rPr>
        <w:t>alleen</w:t>
      </w:r>
      <w:r w:rsidRPr="00370F2C">
        <w:rPr>
          <w:rFonts w:ascii="Tahoma" w:hAnsi="Tahoma" w:cs="Tahoma"/>
          <w:sz w:val="20"/>
          <w:szCs w:val="20"/>
        </w:rPr>
        <w:t xml:space="preserve"> voor 1</w:t>
      </w:r>
      <w:r w:rsidRPr="00370F2C">
        <w:rPr>
          <w:rFonts w:ascii="Tahoma" w:hAnsi="Tahoma" w:cs="Tahoma"/>
          <w:sz w:val="20"/>
          <w:szCs w:val="20"/>
          <w:vertAlign w:val="superscript"/>
        </w:rPr>
        <w:t>e</w:t>
      </w:r>
      <w:r w:rsidRPr="00370F2C">
        <w:rPr>
          <w:rFonts w:ascii="Tahoma" w:hAnsi="Tahoma" w:cs="Tahoma"/>
          <w:sz w:val="20"/>
          <w:szCs w:val="20"/>
        </w:rPr>
        <w:t xml:space="preserve"> </w:t>
      </w:r>
      <w:r w:rsidR="00DC52F2">
        <w:rPr>
          <w:rFonts w:ascii="Tahoma" w:hAnsi="Tahoma" w:cs="Tahoma"/>
          <w:sz w:val="20"/>
          <w:szCs w:val="20"/>
        </w:rPr>
        <w:t xml:space="preserve">junioren, </w:t>
      </w:r>
      <w:r w:rsidRPr="00370F2C">
        <w:rPr>
          <w:rFonts w:ascii="Tahoma" w:hAnsi="Tahoma" w:cs="Tahoma"/>
          <w:sz w:val="20"/>
          <w:szCs w:val="20"/>
        </w:rPr>
        <w:t>dames- en herenteams (niet zijnde veteranen) (1</w:t>
      </w:r>
      <w:r w:rsidRPr="00370F2C">
        <w:rPr>
          <w:rFonts w:ascii="Tahoma" w:hAnsi="Tahoma" w:cs="Tahoma"/>
          <w:sz w:val="20"/>
          <w:szCs w:val="20"/>
          <w:vertAlign w:val="superscript"/>
        </w:rPr>
        <w:t>e</w:t>
      </w:r>
      <w:r w:rsidRPr="00370F2C">
        <w:rPr>
          <w:rFonts w:ascii="Tahoma" w:hAnsi="Tahoma" w:cs="Tahoma"/>
          <w:sz w:val="20"/>
          <w:szCs w:val="20"/>
        </w:rPr>
        <w:t xml:space="preserve"> plaats)</w:t>
      </w:r>
      <w:r>
        <w:rPr>
          <w:rFonts w:ascii="Tahoma" w:hAnsi="Tahoma" w:cs="Tahoma"/>
          <w:sz w:val="20"/>
          <w:szCs w:val="20"/>
        </w:rPr>
        <w:t xml:space="preserve"> (senioren</w:t>
      </w:r>
      <w:r w:rsidR="00DC52F2">
        <w:rPr>
          <w:rFonts w:ascii="Tahoma" w:hAnsi="Tahoma" w:cs="Tahoma"/>
          <w:sz w:val="20"/>
          <w:szCs w:val="20"/>
        </w:rPr>
        <w:t xml:space="preserve"> en jeugd</w:t>
      </w:r>
      <w:r>
        <w:rPr>
          <w:rFonts w:ascii="Tahoma" w:hAnsi="Tahoma" w:cs="Tahoma"/>
          <w:sz w:val="20"/>
          <w:szCs w:val="20"/>
        </w:rPr>
        <w:t>)</w:t>
      </w:r>
    </w:p>
    <w:p w14:paraId="3B7E500D" w14:textId="77777777" w:rsidR="0009729C" w:rsidRPr="00370F2C" w:rsidRDefault="0009729C" w:rsidP="0009729C">
      <w:pPr>
        <w:pStyle w:val="Afzender"/>
        <w:rPr>
          <w:rFonts w:ascii="Tahoma" w:hAnsi="Tahoma" w:cs="Tahoma"/>
          <w:sz w:val="20"/>
        </w:rPr>
      </w:pPr>
      <w:r w:rsidRPr="00370F2C">
        <w:rPr>
          <w:rFonts w:ascii="Tahoma" w:hAnsi="Tahoma" w:cs="Tahoma"/>
          <w:sz w:val="20"/>
        </w:rPr>
        <w:t xml:space="preserve">Met betrekking tot de klootschietverenigingen en de zwemsport geldt een afwijkende regeling. </w:t>
      </w:r>
    </w:p>
    <w:p w14:paraId="48F05305" w14:textId="74F2B853" w:rsidR="0009729C" w:rsidRPr="00370F2C" w:rsidRDefault="0009729C" w:rsidP="0009729C">
      <w:pPr>
        <w:pStyle w:val="Afzender"/>
        <w:rPr>
          <w:rFonts w:ascii="Tahoma" w:hAnsi="Tahoma" w:cs="Tahoma"/>
          <w:sz w:val="20"/>
        </w:rPr>
      </w:pPr>
      <w:r w:rsidRPr="00370F2C">
        <w:rPr>
          <w:rFonts w:ascii="Tahoma" w:hAnsi="Tahoma" w:cs="Tahoma"/>
          <w:sz w:val="20"/>
        </w:rPr>
        <w:t xml:space="preserve">Bij zwemkampioenen </w:t>
      </w:r>
      <w:r w:rsidR="00AA2DA0">
        <w:rPr>
          <w:rFonts w:ascii="Tahoma" w:hAnsi="Tahoma" w:cs="Tahoma"/>
          <w:sz w:val="20"/>
        </w:rPr>
        <w:t>moet minimaal een podiumplaats op nationaal niveau zijn behaald.</w:t>
      </w:r>
      <w:r w:rsidRPr="00370F2C">
        <w:rPr>
          <w:rFonts w:ascii="Tahoma" w:hAnsi="Tahoma" w:cs="Tahoma"/>
          <w:sz w:val="20"/>
        </w:rPr>
        <w:t xml:space="preserve"> </w:t>
      </w:r>
      <w:r w:rsidR="00AA2DA0">
        <w:rPr>
          <w:rFonts w:ascii="Tahoma" w:hAnsi="Tahoma" w:cs="Tahoma"/>
          <w:sz w:val="20"/>
        </w:rPr>
        <w:t xml:space="preserve">Bij </w:t>
      </w:r>
      <w:r w:rsidRPr="00370F2C">
        <w:rPr>
          <w:rFonts w:ascii="Tahoma" w:hAnsi="Tahoma" w:cs="Tahoma"/>
          <w:sz w:val="20"/>
        </w:rPr>
        <w:t xml:space="preserve">klootschietkampioenen moet minimaal de nationale allround titel zijn behaald om in aanmerking te komen voor huldiging. Bij klootschietkampioenen komen in de categorie senioren alleen de sterkste/hoogste spelende kampioenen in aanmerking. </w:t>
      </w:r>
    </w:p>
    <w:p w14:paraId="46ADBAF6" w14:textId="77777777" w:rsidR="0009729C" w:rsidRPr="00370F2C" w:rsidRDefault="0009729C" w:rsidP="0009729C">
      <w:pPr>
        <w:rPr>
          <w:rFonts w:ascii="Tahoma" w:hAnsi="Tahoma" w:cs="Tahoma"/>
          <w:sz w:val="20"/>
          <w:szCs w:val="20"/>
        </w:rPr>
      </w:pPr>
    </w:p>
    <w:p w14:paraId="11EA4889" w14:textId="77777777" w:rsidR="0009729C" w:rsidRPr="00370F2C" w:rsidRDefault="0009729C" w:rsidP="0009729C">
      <w:pPr>
        <w:pStyle w:val="Kop2"/>
        <w:rPr>
          <w:szCs w:val="20"/>
        </w:rPr>
      </w:pPr>
      <w:r w:rsidRPr="00370F2C">
        <w:rPr>
          <w:szCs w:val="20"/>
        </w:rPr>
        <w:t>Artikel 3</w:t>
      </w:r>
    </w:p>
    <w:p w14:paraId="63ED6916" w14:textId="77777777" w:rsidR="0009729C" w:rsidRPr="00370F2C" w:rsidRDefault="0009729C" w:rsidP="0009729C">
      <w:pPr>
        <w:rPr>
          <w:rFonts w:ascii="Tahoma" w:hAnsi="Tahoma" w:cs="Tahoma"/>
          <w:sz w:val="20"/>
          <w:szCs w:val="20"/>
        </w:rPr>
      </w:pPr>
      <w:r w:rsidRPr="00370F2C">
        <w:rPr>
          <w:rFonts w:ascii="Tahoma" w:hAnsi="Tahoma" w:cs="Tahoma"/>
          <w:sz w:val="20"/>
          <w:szCs w:val="20"/>
        </w:rPr>
        <w:t>Voor de huldiging als sportkampioen komen in aanmerking:</w:t>
      </w:r>
    </w:p>
    <w:p w14:paraId="25E56F79" w14:textId="2FD75703" w:rsidR="0009729C" w:rsidRPr="00370F2C" w:rsidRDefault="0009729C" w:rsidP="0009729C">
      <w:pPr>
        <w:numPr>
          <w:ilvl w:val="0"/>
          <w:numId w:val="3"/>
        </w:numPr>
        <w:rPr>
          <w:rFonts w:ascii="Tahoma" w:hAnsi="Tahoma" w:cs="Tahoma"/>
          <w:sz w:val="20"/>
          <w:szCs w:val="20"/>
        </w:rPr>
      </w:pPr>
      <w:r w:rsidRPr="00370F2C">
        <w:rPr>
          <w:rFonts w:ascii="Tahoma" w:hAnsi="Tahoma" w:cs="Tahoma"/>
          <w:sz w:val="20"/>
          <w:szCs w:val="20"/>
        </w:rPr>
        <w:t>Kampioenen met een minimale leeftijd van 1</w:t>
      </w:r>
      <w:r w:rsidR="001C6EAE">
        <w:rPr>
          <w:rFonts w:ascii="Tahoma" w:hAnsi="Tahoma" w:cs="Tahoma"/>
          <w:sz w:val="20"/>
          <w:szCs w:val="20"/>
        </w:rPr>
        <w:t>5</w:t>
      </w:r>
      <w:r w:rsidRPr="00370F2C">
        <w:rPr>
          <w:rFonts w:ascii="Tahoma" w:hAnsi="Tahoma" w:cs="Tahoma"/>
          <w:sz w:val="20"/>
          <w:szCs w:val="20"/>
        </w:rPr>
        <w:t xml:space="preserve"> jaar</w:t>
      </w:r>
      <w:r>
        <w:rPr>
          <w:rFonts w:ascii="Tahoma" w:hAnsi="Tahoma" w:cs="Tahoma"/>
          <w:sz w:val="20"/>
          <w:szCs w:val="20"/>
        </w:rPr>
        <w:t xml:space="preserve"> tenzij de prestatie op Nederlands, Europees, wereld of olympisch niveau is geleverd. </w:t>
      </w:r>
    </w:p>
    <w:p w14:paraId="6DF23FCF" w14:textId="77777777" w:rsidR="0009729C" w:rsidRPr="004A6843" w:rsidRDefault="0009729C" w:rsidP="0009729C">
      <w:pPr>
        <w:numPr>
          <w:ilvl w:val="0"/>
          <w:numId w:val="3"/>
        </w:numPr>
        <w:rPr>
          <w:rFonts w:ascii="Tahoma" w:hAnsi="Tahoma" w:cs="Tahoma"/>
          <w:sz w:val="20"/>
          <w:szCs w:val="20"/>
        </w:rPr>
      </w:pPr>
      <w:r>
        <w:rPr>
          <w:rFonts w:ascii="Tahoma" w:hAnsi="Tahoma" w:cs="Tahoma"/>
          <w:sz w:val="20"/>
          <w:szCs w:val="20"/>
        </w:rPr>
        <w:t>D</w:t>
      </w:r>
      <w:r w:rsidRPr="00370F2C">
        <w:rPr>
          <w:rFonts w:ascii="Tahoma" w:hAnsi="Tahoma" w:cs="Tahoma"/>
          <w:sz w:val="20"/>
          <w:szCs w:val="20"/>
        </w:rPr>
        <w:t>e kampioenen die op het moment van de geleverde sportprestatie inwoner zijn van de gemeente</w:t>
      </w:r>
      <w:r w:rsidRPr="004A6843">
        <w:rPr>
          <w:rFonts w:ascii="Tahoma" w:hAnsi="Tahoma" w:cs="Tahoma"/>
          <w:sz w:val="20"/>
          <w:szCs w:val="20"/>
        </w:rPr>
        <w:t xml:space="preserve"> </w:t>
      </w:r>
      <w:r>
        <w:rPr>
          <w:rFonts w:ascii="Tahoma" w:hAnsi="Tahoma" w:cs="Tahoma"/>
          <w:sz w:val="20"/>
          <w:szCs w:val="20"/>
        </w:rPr>
        <w:t>Tubbergen.</w:t>
      </w:r>
    </w:p>
    <w:p w14:paraId="0186D3A7" w14:textId="77777777" w:rsidR="0009729C" w:rsidRPr="004A6843" w:rsidRDefault="0009729C" w:rsidP="0009729C">
      <w:pPr>
        <w:numPr>
          <w:ilvl w:val="0"/>
          <w:numId w:val="3"/>
        </w:numPr>
        <w:rPr>
          <w:rFonts w:ascii="Tahoma" w:hAnsi="Tahoma" w:cs="Tahoma"/>
          <w:sz w:val="20"/>
          <w:szCs w:val="20"/>
        </w:rPr>
      </w:pPr>
      <w:r>
        <w:rPr>
          <w:rFonts w:ascii="Tahoma" w:hAnsi="Tahoma" w:cs="Tahoma"/>
          <w:sz w:val="20"/>
          <w:szCs w:val="20"/>
        </w:rPr>
        <w:t>D</w:t>
      </w:r>
      <w:r w:rsidRPr="004A6843">
        <w:rPr>
          <w:rFonts w:ascii="Tahoma" w:hAnsi="Tahoma" w:cs="Tahoma"/>
          <w:sz w:val="20"/>
          <w:szCs w:val="20"/>
        </w:rPr>
        <w:t>e kampioensploegen die op het moment van de geleverde sportprestatie behoren tot een</w:t>
      </w:r>
      <w:r>
        <w:rPr>
          <w:rFonts w:ascii="Tahoma" w:hAnsi="Tahoma" w:cs="Tahoma"/>
          <w:sz w:val="20"/>
          <w:szCs w:val="20"/>
        </w:rPr>
        <w:t xml:space="preserve"> sportvereniging die</w:t>
      </w:r>
      <w:r w:rsidRPr="004A6843">
        <w:rPr>
          <w:rFonts w:ascii="Tahoma" w:hAnsi="Tahoma" w:cs="Tahoma"/>
          <w:sz w:val="20"/>
          <w:szCs w:val="20"/>
        </w:rPr>
        <w:t xml:space="preserve"> in de gemeente </w:t>
      </w:r>
      <w:r>
        <w:rPr>
          <w:rFonts w:ascii="Tahoma" w:hAnsi="Tahoma" w:cs="Tahoma"/>
          <w:sz w:val="20"/>
          <w:szCs w:val="20"/>
        </w:rPr>
        <w:t>Tubbergen</w:t>
      </w:r>
      <w:r w:rsidRPr="004A6843">
        <w:rPr>
          <w:rFonts w:ascii="Tahoma" w:hAnsi="Tahoma" w:cs="Tahoma"/>
          <w:sz w:val="20"/>
          <w:szCs w:val="20"/>
        </w:rPr>
        <w:t xml:space="preserve"> </w:t>
      </w:r>
      <w:r>
        <w:rPr>
          <w:rFonts w:ascii="Tahoma" w:hAnsi="Tahoma" w:cs="Tahoma"/>
          <w:sz w:val="20"/>
          <w:szCs w:val="20"/>
        </w:rPr>
        <w:t>is gevestigd</w:t>
      </w:r>
      <w:r w:rsidRPr="004A6843">
        <w:rPr>
          <w:rFonts w:ascii="Tahoma" w:hAnsi="Tahoma" w:cs="Tahoma"/>
          <w:sz w:val="20"/>
          <w:szCs w:val="20"/>
        </w:rPr>
        <w:t>.</w:t>
      </w:r>
    </w:p>
    <w:p w14:paraId="2C724D10" w14:textId="77777777" w:rsidR="0009729C" w:rsidRPr="004A6843" w:rsidRDefault="0009729C" w:rsidP="0009729C">
      <w:pPr>
        <w:rPr>
          <w:rFonts w:ascii="Tahoma" w:hAnsi="Tahoma" w:cs="Tahoma"/>
          <w:sz w:val="20"/>
          <w:szCs w:val="20"/>
        </w:rPr>
      </w:pPr>
    </w:p>
    <w:p w14:paraId="38033CC6" w14:textId="77777777" w:rsidR="0009729C" w:rsidRPr="004A6843" w:rsidRDefault="0009729C" w:rsidP="0009729C">
      <w:pPr>
        <w:pStyle w:val="Kop2"/>
        <w:rPr>
          <w:szCs w:val="20"/>
        </w:rPr>
      </w:pPr>
      <w:r>
        <w:rPr>
          <w:szCs w:val="20"/>
        </w:rPr>
        <w:lastRenderedPageBreak/>
        <w:t>Artikel 4</w:t>
      </w:r>
    </w:p>
    <w:p w14:paraId="6F3F54BA" w14:textId="77777777" w:rsidR="0009729C" w:rsidRDefault="0009729C" w:rsidP="0009729C">
      <w:pPr>
        <w:rPr>
          <w:rFonts w:ascii="Tahoma" w:hAnsi="Tahoma" w:cs="Tahoma"/>
          <w:sz w:val="20"/>
          <w:szCs w:val="20"/>
        </w:rPr>
      </w:pPr>
      <w:r w:rsidRPr="004A6843">
        <w:rPr>
          <w:rFonts w:ascii="Tahoma" w:hAnsi="Tahoma" w:cs="Tahoma"/>
          <w:sz w:val="20"/>
          <w:szCs w:val="20"/>
        </w:rPr>
        <w:t>Voor de titel sportman en sportvrouw van het jaar komen in aanmerking personen die een uitzonderlijke sportieve prestatie hebben geleverd</w:t>
      </w:r>
      <w:r>
        <w:rPr>
          <w:rFonts w:ascii="Tahoma" w:hAnsi="Tahoma" w:cs="Tahoma"/>
          <w:sz w:val="20"/>
          <w:szCs w:val="20"/>
        </w:rPr>
        <w:t>, 18 jaar of ouder zijn</w:t>
      </w:r>
      <w:r w:rsidRPr="004A6843">
        <w:rPr>
          <w:rFonts w:ascii="Tahoma" w:hAnsi="Tahoma" w:cs="Tahoma"/>
          <w:sz w:val="20"/>
          <w:szCs w:val="20"/>
        </w:rPr>
        <w:t xml:space="preserve"> en die op enig moment in het lopende sportjaar inwoner zijn van de gemeente </w:t>
      </w:r>
      <w:r>
        <w:rPr>
          <w:rFonts w:ascii="Tahoma" w:hAnsi="Tahoma" w:cs="Tahoma"/>
          <w:sz w:val="20"/>
          <w:szCs w:val="20"/>
        </w:rPr>
        <w:t>Tubbergen</w:t>
      </w:r>
      <w:r w:rsidRPr="004A6843">
        <w:rPr>
          <w:rFonts w:ascii="Tahoma" w:hAnsi="Tahoma" w:cs="Tahoma"/>
          <w:sz w:val="20"/>
          <w:szCs w:val="20"/>
        </w:rPr>
        <w:t xml:space="preserve">. </w:t>
      </w:r>
    </w:p>
    <w:p w14:paraId="6BA24F2A" w14:textId="77777777" w:rsidR="0009729C" w:rsidRDefault="0009729C" w:rsidP="0009729C">
      <w:pPr>
        <w:rPr>
          <w:rFonts w:ascii="Tahoma" w:hAnsi="Tahoma" w:cs="Tahoma"/>
          <w:sz w:val="20"/>
          <w:szCs w:val="20"/>
        </w:rPr>
      </w:pPr>
      <w:r>
        <w:rPr>
          <w:rFonts w:ascii="Tahoma" w:hAnsi="Tahoma" w:cs="Tahoma"/>
          <w:sz w:val="20"/>
          <w:szCs w:val="20"/>
        </w:rPr>
        <w:t xml:space="preserve">Alle </w:t>
      </w:r>
      <w:r w:rsidRPr="004A6843">
        <w:rPr>
          <w:rFonts w:ascii="Tahoma" w:hAnsi="Tahoma" w:cs="Tahoma"/>
          <w:color w:val="000000"/>
          <w:sz w:val="20"/>
          <w:szCs w:val="20"/>
        </w:rPr>
        <w:t xml:space="preserve">genomineerden </w:t>
      </w:r>
      <w:r>
        <w:rPr>
          <w:rFonts w:ascii="Tahoma" w:hAnsi="Tahoma" w:cs="Tahoma"/>
          <w:color w:val="000000"/>
          <w:sz w:val="20"/>
          <w:szCs w:val="20"/>
        </w:rPr>
        <w:t>krijgen</w:t>
      </w:r>
      <w:r w:rsidRPr="004A6843">
        <w:rPr>
          <w:rFonts w:ascii="Tahoma" w:hAnsi="Tahoma" w:cs="Tahoma"/>
          <w:color w:val="000000"/>
          <w:sz w:val="20"/>
          <w:szCs w:val="20"/>
        </w:rPr>
        <w:t xml:space="preserve"> een oorkonde</w:t>
      </w:r>
      <w:r w:rsidRPr="00D32874">
        <w:rPr>
          <w:rFonts w:ascii="Tahoma" w:hAnsi="Tahoma" w:cs="Tahoma"/>
          <w:sz w:val="20"/>
          <w:szCs w:val="20"/>
        </w:rPr>
        <w:t>.</w:t>
      </w:r>
    </w:p>
    <w:p w14:paraId="4CC3F82A" w14:textId="77777777" w:rsidR="0009729C" w:rsidRPr="004A6843" w:rsidRDefault="0009729C" w:rsidP="0009729C">
      <w:pPr>
        <w:rPr>
          <w:rFonts w:ascii="Tahoma" w:hAnsi="Tahoma" w:cs="Tahoma"/>
          <w:color w:val="FF0000"/>
          <w:sz w:val="20"/>
          <w:szCs w:val="20"/>
        </w:rPr>
      </w:pPr>
    </w:p>
    <w:p w14:paraId="1514517B" w14:textId="77777777" w:rsidR="0009729C" w:rsidRPr="004A6843" w:rsidRDefault="0009729C" w:rsidP="0009729C">
      <w:pPr>
        <w:pStyle w:val="Kop2"/>
        <w:rPr>
          <w:szCs w:val="20"/>
        </w:rPr>
      </w:pPr>
      <w:r>
        <w:rPr>
          <w:szCs w:val="20"/>
        </w:rPr>
        <w:t>A</w:t>
      </w:r>
      <w:r w:rsidRPr="004A6843">
        <w:rPr>
          <w:szCs w:val="20"/>
        </w:rPr>
        <w:t xml:space="preserve">rtikel </w:t>
      </w:r>
      <w:r>
        <w:rPr>
          <w:szCs w:val="20"/>
        </w:rPr>
        <w:t>5</w:t>
      </w:r>
    </w:p>
    <w:p w14:paraId="47869694" w14:textId="77777777" w:rsidR="0009729C" w:rsidRDefault="0009729C" w:rsidP="0009729C">
      <w:pPr>
        <w:rPr>
          <w:rFonts w:ascii="Tahoma" w:hAnsi="Tahoma" w:cs="Tahoma"/>
          <w:color w:val="000000"/>
          <w:sz w:val="20"/>
          <w:szCs w:val="20"/>
        </w:rPr>
      </w:pPr>
      <w:r w:rsidRPr="004A6843">
        <w:rPr>
          <w:rFonts w:ascii="Tahoma" w:hAnsi="Tahoma" w:cs="Tahoma"/>
          <w:sz w:val="20"/>
          <w:szCs w:val="20"/>
        </w:rPr>
        <w:t xml:space="preserve">Voor de titel </w:t>
      </w:r>
      <w:r>
        <w:rPr>
          <w:rFonts w:ascii="Tahoma" w:hAnsi="Tahoma" w:cs="Tahoma"/>
          <w:sz w:val="20"/>
          <w:szCs w:val="20"/>
        </w:rPr>
        <w:t>s</w:t>
      </w:r>
      <w:r w:rsidRPr="004A6843">
        <w:rPr>
          <w:rFonts w:ascii="Tahoma" w:hAnsi="Tahoma" w:cs="Tahoma"/>
          <w:sz w:val="20"/>
          <w:szCs w:val="20"/>
        </w:rPr>
        <w:t xml:space="preserve">portploeg van het jaar komen in aanmerking ploegen die een uitzonderlijke sportieve prestatie hebben geleverd en die behoren tot een in de gemeente </w:t>
      </w:r>
      <w:r>
        <w:rPr>
          <w:rFonts w:ascii="Tahoma" w:hAnsi="Tahoma" w:cs="Tahoma"/>
          <w:sz w:val="20"/>
          <w:szCs w:val="20"/>
        </w:rPr>
        <w:t>Tubbergen</w:t>
      </w:r>
      <w:r w:rsidRPr="004A6843">
        <w:rPr>
          <w:rFonts w:ascii="Tahoma" w:hAnsi="Tahoma" w:cs="Tahoma"/>
          <w:sz w:val="20"/>
          <w:szCs w:val="20"/>
        </w:rPr>
        <w:t xml:space="preserve"> gevestigde sportvereniging. </w:t>
      </w:r>
      <w:r>
        <w:rPr>
          <w:rFonts w:ascii="Tahoma" w:hAnsi="Tahoma" w:cs="Tahoma"/>
          <w:sz w:val="20"/>
          <w:szCs w:val="20"/>
        </w:rPr>
        <w:t>Alle</w:t>
      </w:r>
      <w:r w:rsidRPr="004A6843">
        <w:rPr>
          <w:rFonts w:ascii="Tahoma" w:hAnsi="Tahoma" w:cs="Tahoma"/>
          <w:color w:val="000000"/>
          <w:sz w:val="20"/>
          <w:szCs w:val="20"/>
        </w:rPr>
        <w:t xml:space="preserve"> genomineerde sportploegen</w:t>
      </w:r>
      <w:r>
        <w:rPr>
          <w:rFonts w:ascii="Tahoma" w:hAnsi="Tahoma" w:cs="Tahoma"/>
          <w:color w:val="000000"/>
          <w:sz w:val="20"/>
          <w:szCs w:val="20"/>
        </w:rPr>
        <w:t xml:space="preserve"> krijgen</w:t>
      </w:r>
      <w:r w:rsidRPr="004A6843">
        <w:rPr>
          <w:rFonts w:ascii="Tahoma" w:hAnsi="Tahoma" w:cs="Tahoma"/>
          <w:color w:val="000000"/>
          <w:sz w:val="20"/>
          <w:szCs w:val="20"/>
        </w:rPr>
        <w:t xml:space="preserve"> een oorkonde.</w:t>
      </w:r>
    </w:p>
    <w:p w14:paraId="114B7CC4" w14:textId="77777777" w:rsidR="0009729C" w:rsidRDefault="0009729C" w:rsidP="0009729C">
      <w:pPr>
        <w:rPr>
          <w:rFonts w:ascii="Tahoma" w:hAnsi="Tahoma" w:cs="Tahoma"/>
          <w:color w:val="000000"/>
          <w:sz w:val="20"/>
          <w:szCs w:val="20"/>
        </w:rPr>
      </w:pPr>
    </w:p>
    <w:p w14:paraId="17FE2C3E" w14:textId="77777777" w:rsidR="0009729C" w:rsidRPr="00370F2C" w:rsidRDefault="0009729C" w:rsidP="0009729C">
      <w:pPr>
        <w:rPr>
          <w:rFonts w:ascii="Tahoma" w:hAnsi="Tahoma" w:cs="Tahoma"/>
          <w:sz w:val="20"/>
          <w:szCs w:val="20"/>
        </w:rPr>
      </w:pPr>
      <w:r w:rsidRPr="00370F2C">
        <w:rPr>
          <w:rFonts w:ascii="Tahoma" w:hAnsi="Tahoma" w:cs="Tahoma"/>
          <w:b/>
          <w:i/>
          <w:sz w:val="20"/>
          <w:szCs w:val="20"/>
        </w:rPr>
        <w:t>Artikel 6</w:t>
      </w:r>
      <w:r w:rsidRPr="00370F2C">
        <w:rPr>
          <w:rFonts w:ascii="Tahoma" w:hAnsi="Tahoma" w:cs="Tahoma"/>
          <w:sz w:val="20"/>
          <w:szCs w:val="20"/>
        </w:rPr>
        <w:t xml:space="preserve"> </w:t>
      </w:r>
    </w:p>
    <w:p w14:paraId="0CF4137A" w14:textId="3161EDED" w:rsidR="0009729C" w:rsidRPr="00370F2C" w:rsidRDefault="0009729C" w:rsidP="0009729C">
      <w:pPr>
        <w:rPr>
          <w:rFonts w:ascii="Tahoma" w:hAnsi="Tahoma" w:cs="Tahoma"/>
          <w:sz w:val="20"/>
          <w:szCs w:val="20"/>
        </w:rPr>
      </w:pPr>
      <w:r w:rsidRPr="00370F2C">
        <w:rPr>
          <w:rFonts w:ascii="Tahoma" w:hAnsi="Tahoma" w:cs="Tahoma"/>
          <w:sz w:val="20"/>
          <w:szCs w:val="20"/>
        </w:rPr>
        <w:t xml:space="preserve">Voor de titel jeugdsportploeg van het jaar komen in aanmerking ploegen die een uitzonderlijke sportieve prestatie hebben geleverd en die behoren tot vereniging die in gemeente </w:t>
      </w:r>
      <w:r>
        <w:rPr>
          <w:rFonts w:ascii="Tahoma" w:hAnsi="Tahoma" w:cs="Tahoma"/>
          <w:sz w:val="20"/>
          <w:szCs w:val="20"/>
        </w:rPr>
        <w:t>Tubbergen</w:t>
      </w:r>
      <w:r w:rsidR="00B7205F">
        <w:rPr>
          <w:rFonts w:ascii="Tahoma" w:hAnsi="Tahoma" w:cs="Tahoma"/>
          <w:sz w:val="20"/>
          <w:szCs w:val="20"/>
        </w:rPr>
        <w:t xml:space="preserve"> is gevestigd en uitkomen in de jeugdafdeling (vaak t/m A c.q. onder 19)</w:t>
      </w:r>
      <w:r w:rsidRPr="00370F2C">
        <w:rPr>
          <w:rFonts w:ascii="Tahoma" w:hAnsi="Tahoma" w:cs="Tahoma"/>
          <w:sz w:val="20"/>
          <w:szCs w:val="20"/>
        </w:rPr>
        <w:t>. Alle genomineerde jeugdsportploegen krijgen een oorkonde.</w:t>
      </w:r>
    </w:p>
    <w:p w14:paraId="0A9BF7B4" w14:textId="77777777" w:rsidR="0009729C" w:rsidRPr="00370F2C" w:rsidRDefault="0009729C" w:rsidP="0009729C">
      <w:pPr>
        <w:rPr>
          <w:rFonts w:ascii="Tahoma" w:hAnsi="Tahoma" w:cs="Tahoma"/>
          <w:b/>
          <w:i/>
          <w:sz w:val="20"/>
          <w:szCs w:val="20"/>
        </w:rPr>
      </w:pPr>
    </w:p>
    <w:p w14:paraId="1C7A79B4" w14:textId="77777777" w:rsidR="0009729C" w:rsidRPr="00370F2C" w:rsidRDefault="0009729C" w:rsidP="0009729C">
      <w:pPr>
        <w:pStyle w:val="Kop2"/>
        <w:rPr>
          <w:szCs w:val="20"/>
        </w:rPr>
      </w:pPr>
      <w:r w:rsidRPr="00370F2C">
        <w:rPr>
          <w:szCs w:val="20"/>
        </w:rPr>
        <w:t>Artikel 7</w:t>
      </w:r>
    </w:p>
    <w:p w14:paraId="219BA28B" w14:textId="77777777" w:rsidR="0009729C" w:rsidRPr="00370F2C" w:rsidRDefault="0009729C" w:rsidP="0009729C">
      <w:pPr>
        <w:rPr>
          <w:rFonts w:ascii="Tahoma" w:hAnsi="Tahoma" w:cs="Tahoma"/>
          <w:sz w:val="20"/>
          <w:szCs w:val="20"/>
        </w:rPr>
      </w:pPr>
      <w:r w:rsidRPr="00370F2C">
        <w:rPr>
          <w:rFonts w:ascii="Tahoma" w:hAnsi="Tahoma" w:cs="Tahoma"/>
          <w:sz w:val="20"/>
          <w:szCs w:val="20"/>
        </w:rPr>
        <w:t>Voor ti</w:t>
      </w:r>
      <w:r>
        <w:rPr>
          <w:rFonts w:ascii="Tahoma" w:hAnsi="Tahoma" w:cs="Tahoma"/>
          <w:sz w:val="20"/>
          <w:szCs w:val="20"/>
        </w:rPr>
        <w:t>tel meest getalenteerde sporter of</w:t>
      </w:r>
      <w:r w:rsidRPr="00370F2C">
        <w:rPr>
          <w:rFonts w:ascii="Tahoma" w:hAnsi="Tahoma" w:cs="Tahoma"/>
          <w:sz w:val="20"/>
          <w:szCs w:val="20"/>
        </w:rPr>
        <w:t xml:space="preserve"> sportster van het jaar komen in aanmerking personen van 13 t/m 17 jaar, die gedurende het lopende sportjaar hebben laten zien over een uitzonderlijk sporttalent te beschikken. Zij moeten op enig moment in het lopende sportjaar inwoner zijn van de gemeente </w:t>
      </w:r>
      <w:r>
        <w:rPr>
          <w:rFonts w:ascii="Tahoma" w:hAnsi="Tahoma" w:cs="Tahoma"/>
          <w:sz w:val="20"/>
          <w:szCs w:val="20"/>
        </w:rPr>
        <w:t>Tubbergen</w:t>
      </w:r>
      <w:r w:rsidRPr="00370F2C">
        <w:rPr>
          <w:rFonts w:ascii="Tahoma" w:hAnsi="Tahoma" w:cs="Tahoma"/>
          <w:sz w:val="20"/>
          <w:szCs w:val="20"/>
        </w:rPr>
        <w:t xml:space="preserve">. Een sporter/sportster </w:t>
      </w:r>
      <w:r>
        <w:rPr>
          <w:rFonts w:ascii="Tahoma" w:hAnsi="Tahoma" w:cs="Tahoma"/>
          <w:sz w:val="20"/>
          <w:szCs w:val="20"/>
        </w:rPr>
        <w:t>k</w:t>
      </w:r>
      <w:r w:rsidRPr="00370F2C">
        <w:rPr>
          <w:rFonts w:ascii="Tahoma" w:hAnsi="Tahoma" w:cs="Tahoma"/>
          <w:sz w:val="20"/>
          <w:szCs w:val="20"/>
        </w:rPr>
        <w:t>an één keer de titel sporttalent winnen. Daarna</w:t>
      </w:r>
      <w:r>
        <w:rPr>
          <w:rFonts w:ascii="Tahoma" w:hAnsi="Tahoma" w:cs="Tahoma"/>
          <w:sz w:val="20"/>
          <w:szCs w:val="20"/>
        </w:rPr>
        <w:t xml:space="preserve"> mag</w:t>
      </w:r>
      <w:r w:rsidRPr="00370F2C">
        <w:rPr>
          <w:rFonts w:ascii="Tahoma" w:hAnsi="Tahoma" w:cs="Tahoma"/>
          <w:sz w:val="20"/>
          <w:szCs w:val="20"/>
        </w:rPr>
        <w:t xml:space="preserve"> de winnaar niet meer meedoen in deze categorie. </w:t>
      </w:r>
    </w:p>
    <w:p w14:paraId="6AB77227" w14:textId="77777777" w:rsidR="0009729C" w:rsidRPr="00370F2C" w:rsidRDefault="0009729C" w:rsidP="0009729C">
      <w:pPr>
        <w:rPr>
          <w:rFonts w:ascii="Tahoma" w:hAnsi="Tahoma" w:cs="Tahoma"/>
          <w:sz w:val="20"/>
          <w:szCs w:val="20"/>
        </w:rPr>
      </w:pPr>
      <w:r w:rsidRPr="00370F2C">
        <w:rPr>
          <w:rFonts w:ascii="Tahoma" w:hAnsi="Tahoma" w:cs="Tahoma"/>
          <w:sz w:val="20"/>
          <w:szCs w:val="20"/>
        </w:rPr>
        <w:t>Alle genomineerden krijgen een oorkonde.</w:t>
      </w:r>
    </w:p>
    <w:p w14:paraId="1AA34332" w14:textId="77777777" w:rsidR="0009729C" w:rsidRPr="00370F2C" w:rsidRDefault="0009729C" w:rsidP="0009729C">
      <w:pPr>
        <w:rPr>
          <w:rFonts w:ascii="Tahoma" w:hAnsi="Tahoma" w:cs="Tahoma"/>
          <w:sz w:val="20"/>
          <w:szCs w:val="20"/>
        </w:rPr>
      </w:pPr>
    </w:p>
    <w:p w14:paraId="0455A6C4" w14:textId="77777777" w:rsidR="0009729C" w:rsidRPr="00370F2C" w:rsidRDefault="0009729C" w:rsidP="0009729C">
      <w:pPr>
        <w:rPr>
          <w:rFonts w:ascii="Tahoma" w:hAnsi="Tahoma" w:cs="Tahoma"/>
          <w:b/>
          <w:i/>
          <w:sz w:val="20"/>
          <w:szCs w:val="20"/>
        </w:rPr>
      </w:pPr>
      <w:r w:rsidRPr="00370F2C">
        <w:rPr>
          <w:rFonts w:ascii="Tahoma" w:hAnsi="Tahoma" w:cs="Tahoma"/>
          <w:b/>
          <w:i/>
          <w:sz w:val="20"/>
          <w:szCs w:val="20"/>
        </w:rPr>
        <w:t>Artikel 8</w:t>
      </w:r>
    </w:p>
    <w:p w14:paraId="5BEF09F3" w14:textId="77777777" w:rsidR="00DC52F2" w:rsidRPr="00370F2C" w:rsidRDefault="0009729C" w:rsidP="00DC52F2">
      <w:pPr>
        <w:rPr>
          <w:rFonts w:ascii="Tahoma" w:hAnsi="Tahoma" w:cs="Tahoma"/>
          <w:sz w:val="20"/>
          <w:szCs w:val="20"/>
        </w:rPr>
      </w:pPr>
      <w:r w:rsidRPr="00370F2C">
        <w:rPr>
          <w:rFonts w:ascii="Tahoma" w:hAnsi="Tahoma" w:cs="Tahoma"/>
          <w:sz w:val="20"/>
          <w:szCs w:val="20"/>
        </w:rPr>
        <w:t xml:space="preserve">Per categorie (sportman, sportvrouw, sporttalent, jeugdsportploeg, sportploeg) wordt in principe één kandidaat in een bepaalde tak van sport genomineerd. Dit betekent bijvoorbeeld dat er niet twee zwemmers of twee voetballers bij de genomineerden in de categorie sportman kunnen zitten. De jury bepaalt welke kandidaat genomineerd wordt. </w:t>
      </w:r>
      <w:r w:rsidR="00DC52F2">
        <w:rPr>
          <w:rFonts w:ascii="Tahoma" w:hAnsi="Tahoma" w:cs="Tahoma"/>
          <w:sz w:val="20"/>
          <w:szCs w:val="20"/>
        </w:rPr>
        <w:t>De</w:t>
      </w:r>
      <w:r w:rsidR="00DC52F2" w:rsidRPr="00370F2C">
        <w:rPr>
          <w:rFonts w:ascii="Tahoma" w:hAnsi="Tahoma" w:cs="Tahoma"/>
          <w:sz w:val="20"/>
          <w:szCs w:val="20"/>
        </w:rPr>
        <w:t xml:space="preserve"> jury </w:t>
      </w:r>
      <w:r w:rsidR="00DC52F2">
        <w:rPr>
          <w:rFonts w:ascii="Tahoma" w:hAnsi="Tahoma" w:cs="Tahoma"/>
          <w:sz w:val="20"/>
          <w:szCs w:val="20"/>
        </w:rPr>
        <w:t xml:space="preserve">kan </w:t>
      </w:r>
      <w:r w:rsidR="00DC52F2" w:rsidRPr="00370F2C">
        <w:rPr>
          <w:rFonts w:ascii="Tahoma" w:hAnsi="Tahoma" w:cs="Tahoma"/>
          <w:sz w:val="20"/>
          <w:szCs w:val="20"/>
        </w:rPr>
        <w:t>besluiten twee sporters uit een bepaal</w:t>
      </w:r>
      <w:r w:rsidR="00DC52F2">
        <w:rPr>
          <w:rFonts w:ascii="Tahoma" w:hAnsi="Tahoma" w:cs="Tahoma"/>
          <w:sz w:val="20"/>
          <w:szCs w:val="20"/>
        </w:rPr>
        <w:t xml:space="preserve">de tak van sport voor te dragen, bijvoorbeeld een man en een vrouw en/of een mannen en een vrouwenploeg. </w:t>
      </w:r>
    </w:p>
    <w:p w14:paraId="33CC31B0" w14:textId="77777777" w:rsidR="0009729C" w:rsidRPr="00370F2C" w:rsidRDefault="0009729C" w:rsidP="0009729C">
      <w:pPr>
        <w:rPr>
          <w:rFonts w:ascii="Tahoma" w:hAnsi="Tahoma" w:cs="Tahoma"/>
          <w:sz w:val="20"/>
          <w:szCs w:val="20"/>
        </w:rPr>
      </w:pPr>
    </w:p>
    <w:p w14:paraId="3B9AF851" w14:textId="77777777" w:rsidR="0009729C" w:rsidRPr="00320E97" w:rsidRDefault="0009729C" w:rsidP="0009729C">
      <w:pPr>
        <w:rPr>
          <w:rFonts w:ascii="Tahoma" w:hAnsi="Tahoma" w:cs="Tahoma"/>
          <w:b/>
          <w:i/>
          <w:sz w:val="20"/>
          <w:szCs w:val="20"/>
        </w:rPr>
      </w:pPr>
      <w:r w:rsidRPr="00320E97">
        <w:rPr>
          <w:rFonts w:ascii="Tahoma" w:hAnsi="Tahoma" w:cs="Tahoma"/>
          <w:b/>
          <w:i/>
          <w:sz w:val="20"/>
          <w:szCs w:val="20"/>
        </w:rPr>
        <w:t xml:space="preserve">Artikel </w:t>
      </w:r>
      <w:r>
        <w:rPr>
          <w:rFonts w:ascii="Tahoma" w:hAnsi="Tahoma" w:cs="Tahoma"/>
          <w:b/>
          <w:i/>
          <w:sz w:val="20"/>
          <w:szCs w:val="20"/>
        </w:rPr>
        <w:t>9</w:t>
      </w:r>
    </w:p>
    <w:p w14:paraId="43350AED" w14:textId="6C0C4891" w:rsidR="0009729C" w:rsidRPr="00320E97" w:rsidRDefault="0009729C" w:rsidP="0009729C">
      <w:pPr>
        <w:pStyle w:val="Kop2"/>
        <w:rPr>
          <w:b w:val="0"/>
          <w:i w:val="0"/>
          <w:szCs w:val="20"/>
        </w:rPr>
      </w:pPr>
      <w:r w:rsidRPr="00320E97">
        <w:rPr>
          <w:b w:val="0"/>
          <w:i w:val="0"/>
          <w:szCs w:val="20"/>
        </w:rPr>
        <w:t>De jury</w:t>
      </w:r>
      <w:r w:rsidR="009D6BFC">
        <w:rPr>
          <w:b w:val="0"/>
          <w:i w:val="0"/>
          <w:szCs w:val="20"/>
        </w:rPr>
        <w:t xml:space="preserve"> en buitenstaande kunnen</w:t>
      </w:r>
      <w:r w:rsidRPr="00320E97">
        <w:rPr>
          <w:b w:val="0"/>
          <w:i w:val="0"/>
          <w:szCs w:val="20"/>
        </w:rPr>
        <w:t xml:space="preserve"> besluiten tot het uitreiken van een oeuvreprijs voor een sporter/sportster/sportploeg als waardering voor het totaal aan sportieve prestaties dat iemand/een team levert/leverde gedurende een aantal jaren. </w:t>
      </w:r>
    </w:p>
    <w:p w14:paraId="64F0F538" w14:textId="77777777" w:rsidR="0009729C" w:rsidRPr="00B134E0" w:rsidRDefault="0009729C" w:rsidP="0009729C">
      <w:pPr>
        <w:pStyle w:val="Kop2"/>
        <w:rPr>
          <w:szCs w:val="20"/>
        </w:rPr>
      </w:pPr>
    </w:p>
    <w:p w14:paraId="0AFC5E5B" w14:textId="77777777" w:rsidR="0009729C" w:rsidRPr="004A6843" w:rsidRDefault="0009729C" w:rsidP="0009729C">
      <w:pPr>
        <w:pStyle w:val="Kop2"/>
        <w:rPr>
          <w:szCs w:val="20"/>
        </w:rPr>
      </w:pPr>
      <w:r w:rsidRPr="004A6843">
        <w:rPr>
          <w:szCs w:val="20"/>
        </w:rPr>
        <w:t xml:space="preserve">Artikel </w:t>
      </w:r>
      <w:r>
        <w:rPr>
          <w:szCs w:val="20"/>
        </w:rPr>
        <w:t>10</w:t>
      </w:r>
    </w:p>
    <w:p w14:paraId="7A6951A7" w14:textId="77777777" w:rsidR="00CF1429" w:rsidRPr="00AB3DE5" w:rsidRDefault="00CF1429" w:rsidP="00CF1429">
      <w:pPr>
        <w:rPr>
          <w:rFonts w:ascii="Tahoma" w:hAnsi="Tahoma" w:cs="Tahoma"/>
          <w:color w:val="000000"/>
          <w:sz w:val="20"/>
          <w:szCs w:val="20"/>
        </w:rPr>
      </w:pPr>
      <w:r>
        <w:rPr>
          <w:rFonts w:ascii="Tahoma" w:hAnsi="Tahoma" w:cs="Tahoma"/>
          <w:sz w:val="20"/>
          <w:szCs w:val="20"/>
        </w:rPr>
        <w:t xml:space="preserve">Er is </w:t>
      </w:r>
      <w:r w:rsidRPr="00AB3DE5">
        <w:rPr>
          <w:rFonts w:ascii="Tahoma" w:hAnsi="Tahoma" w:cs="Tahoma"/>
          <w:sz w:val="20"/>
          <w:szCs w:val="20"/>
        </w:rPr>
        <w:t xml:space="preserve">een jury </w:t>
      </w:r>
      <w:r>
        <w:rPr>
          <w:rFonts w:ascii="Tahoma" w:hAnsi="Tahoma" w:cs="Tahoma"/>
          <w:sz w:val="20"/>
          <w:szCs w:val="20"/>
        </w:rPr>
        <w:t xml:space="preserve">van minimaal zeven </w:t>
      </w:r>
      <w:r w:rsidRPr="00AB3DE5">
        <w:rPr>
          <w:rFonts w:ascii="Tahoma" w:hAnsi="Tahoma" w:cs="Tahoma"/>
          <w:sz w:val="20"/>
          <w:szCs w:val="20"/>
        </w:rPr>
        <w:t xml:space="preserve">leden die </w:t>
      </w:r>
      <w:r>
        <w:rPr>
          <w:rFonts w:ascii="Tahoma" w:hAnsi="Tahoma" w:cs="Tahoma"/>
          <w:sz w:val="20"/>
          <w:szCs w:val="20"/>
        </w:rPr>
        <w:t xml:space="preserve">bepaalt wie de winnaar per categorie is. </w:t>
      </w:r>
      <w:r w:rsidRPr="00AB3DE5">
        <w:rPr>
          <w:rFonts w:ascii="Tahoma" w:hAnsi="Tahoma" w:cs="Tahoma"/>
          <w:color w:val="000000"/>
          <w:sz w:val="20"/>
          <w:szCs w:val="20"/>
        </w:rPr>
        <w:t xml:space="preserve">De jury </w:t>
      </w:r>
      <w:r>
        <w:rPr>
          <w:rFonts w:ascii="Tahoma" w:hAnsi="Tahoma" w:cs="Tahoma"/>
          <w:color w:val="000000"/>
          <w:sz w:val="20"/>
          <w:szCs w:val="20"/>
        </w:rPr>
        <w:t>bestaat uit een</w:t>
      </w:r>
      <w:r w:rsidRPr="00AB3DE5">
        <w:rPr>
          <w:rFonts w:ascii="Tahoma" w:hAnsi="Tahoma" w:cs="Tahoma"/>
          <w:color w:val="000000"/>
          <w:sz w:val="20"/>
          <w:szCs w:val="20"/>
        </w:rPr>
        <w:t xml:space="preserve"> voorzitter en </w:t>
      </w:r>
      <w:r>
        <w:rPr>
          <w:rFonts w:ascii="Tahoma" w:hAnsi="Tahoma" w:cs="Tahoma"/>
          <w:color w:val="000000"/>
          <w:sz w:val="20"/>
          <w:szCs w:val="20"/>
        </w:rPr>
        <w:t xml:space="preserve">minimaal zes leden met eventueel een onafhankelijk adviseur. </w:t>
      </w:r>
    </w:p>
    <w:p w14:paraId="7204EE4A" w14:textId="77777777" w:rsidR="0009729C" w:rsidRDefault="0009729C" w:rsidP="0009729C">
      <w:pPr>
        <w:rPr>
          <w:rFonts w:ascii="Tahoma" w:hAnsi="Tahoma" w:cs="Tahoma"/>
          <w:color w:val="000000"/>
          <w:sz w:val="20"/>
          <w:szCs w:val="20"/>
        </w:rPr>
      </w:pPr>
      <w:r>
        <w:rPr>
          <w:rFonts w:ascii="Tahoma" w:hAnsi="Tahoma" w:cs="Tahoma"/>
          <w:color w:val="000000"/>
          <w:sz w:val="20"/>
          <w:szCs w:val="20"/>
        </w:rPr>
        <w:t>De jury beoordeelt de voorgedragen kandidaten aan de hand van de volgende criteria:</w:t>
      </w:r>
    </w:p>
    <w:p w14:paraId="056213CC" w14:textId="77777777" w:rsidR="00307246" w:rsidRDefault="00307246" w:rsidP="00307246">
      <w:pPr>
        <w:numPr>
          <w:ilvl w:val="0"/>
          <w:numId w:val="6"/>
        </w:numPr>
        <w:tabs>
          <w:tab w:val="clear" w:pos="900"/>
          <w:tab w:val="num" w:pos="360"/>
          <w:tab w:val="num" w:pos="1608"/>
        </w:tabs>
        <w:ind w:left="0" w:firstLine="0"/>
        <w:rPr>
          <w:rFonts w:ascii="Tahoma" w:hAnsi="Tahoma" w:cs="Tahoma"/>
          <w:color w:val="000000"/>
          <w:sz w:val="20"/>
          <w:szCs w:val="20"/>
        </w:rPr>
      </w:pPr>
      <w:r>
        <w:rPr>
          <w:rFonts w:ascii="Tahoma" w:hAnsi="Tahoma" w:cs="Tahoma"/>
          <w:color w:val="000000"/>
          <w:sz w:val="20"/>
          <w:szCs w:val="20"/>
        </w:rPr>
        <w:t xml:space="preserve">Welke prestatie heeft </w:t>
      </w:r>
      <w:r w:rsidRPr="00A312D0">
        <w:rPr>
          <w:rFonts w:ascii="Tahoma" w:hAnsi="Tahoma" w:cs="Tahoma"/>
          <w:color w:val="000000"/>
          <w:sz w:val="20"/>
          <w:szCs w:val="20"/>
        </w:rPr>
        <w:t>de genomineerde</w:t>
      </w:r>
      <w:r>
        <w:rPr>
          <w:rFonts w:ascii="Tahoma" w:hAnsi="Tahoma" w:cs="Tahoma"/>
          <w:color w:val="000000"/>
          <w:sz w:val="20"/>
          <w:szCs w:val="20"/>
        </w:rPr>
        <w:t xml:space="preserve"> geleverd</w:t>
      </w:r>
      <w:r w:rsidRPr="00A312D0">
        <w:rPr>
          <w:rFonts w:ascii="Tahoma" w:hAnsi="Tahoma" w:cs="Tahoma"/>
          <w:color w:val="000000"/>
          <w:sz w:val="20"/>
          <w:szCs w:val="20"/>
        </w:rPr>
        <w:t>?</w:t>
      </w:r>
      <w:r>
        <w:rPr>
          <w:rFonts w:ascii="Tahoma" w:hAnsi="Tahoma" w:cs="Tahoma"/>
          <w:color w:val="000000"/>
          <w:sz w:val="20"/>
          <w:szCs w:val="20"/>
        </w:rPr>
        <w:t xml:space="preserve"> Is er bijvoorbeeld een kampioenschap behaald </w:t>
      </w:r>
    </w:p>
    <w:p w14:paraId="1E9E1AAE" w14:textId="77777777" w:rsidR="00307246" w:rsidRDefault="00307246" w:rsidP="00307246">
      <w:pPr>
        <w:tabs>
          <w:tab w:val="num" w:pos="360"/>
        </w:tabs>
        <w:rPr>
          <w:rFonts w:ascii="Tahoma" w:hAnsi="Tahoma" w:cs="Tahoma"/>
          <w:color w:val="000000"/>
          <w:sz w:val="20"/>
          <w:szCs w:val="20"/>
        </w:rPr>
      </w:pPr>
      <w:r>
        <w:rPr>
          <w:rFonts w:ascii="Tahoma" w:hAnsi="Tahoma" w:cs="Tahoma"/>
          <w:color w:val="000000"/>
          <w:sz w:val="20"/>
          <w:szCs w:val="20"/>
        </w:rPr>
        <w:tab/>
        <w:t>of is de genomineerde geselecteerd voor een nationaal team? Hoe uniek is de prestatie?</w:t>
      </w:r>
    </w:p>
    <w:p w14:paraId="32724713" w14:textId="77777777" w:rsidR="00307246" w:rsidRPr="00B56CD5" w:rsidRDefault="00307246" w:rsidP="00307246">
      <w:pPr>
        <w:numPr>
          <w:ilvl w:val="0"/>
          <w:numId w:val="6"/>
        </w:numPr>
        <w:tabs>
          <w:tab w:val="clear" w:pos="900"/>
          <w:tab w:val="num" w:pos="360"/>
          <w:tab w:val="num" w:pos="1608"/>
        </w:tabs>
        <w:ind w:left="0" w:firstLine="0"/>
        <w:rPr>
          <w:rFonts w:ascii="Tahoma" w:hAnsi="Tahoma" w:cs="Tahoma"/>
          <w:sz w:val="20"/>
          <w:szCs w:val="20"/>
        </w:rPr>
      </w:pPr>
      <w:r w:rsidRPr="00B56CD5">
        <w:rPr>
          <w:rFonts w:ascii="Tahoma" w:hAnsi="Tahoma" w:cs="Tahoma"/>
          <w:color w:val="000000"/>
          <w:sz w:val="20"/>
          <w:szCs w:val="20"/>
        </w:rPr>
        <w:t xml:space="preserve">Vertoont de prestatie </w:t>
      </w:r>
      <w:r w:rsidRPr="00B56CD5">
        <w:rPr>
          <w:rFonts w:ascii="Tahoma" w:hAnsi="Tahoma" w:cs="Tahoma"/>
          <w:sz w:val="20"/>
          <w:szCs w:val="20"/>
        </w:rPr>
        <w:t>ten opzichte van het voo</w:t>
      </w:r>
      <w:r>
        <w:rPr>
          <w:rFonts w:ascii="Tahoma" w:hAnsi="Tahoma" w:cs="Tahoma"/>
          <w:sz w:val="20"/>
          <w:szCs w:val="20"/>
        </w:rPr>
        <w:t>rgaande jaar een stijgende lijn?</w:t>
      </w:r>
    </w:p>
    <w:p w14:paraId="651D70C7" w14:textId="77777777" w:rsidR="00307246" w:rsidRPr="00A312D0" w:rsidRDefault="00307246" w:rsidP="00307246">
      <w:pPr>
        <w:numPr>
          <w:ilvl w:val="0"/>
          <w:numId w:val="4"/>
        </w:numPr>
        <w:tabs>
          <w:tab w:val="clear" w:pos="720"/>
          <w:tab w:val="num" w:pos="360"/>
        </w:tabs>
        <w:ind w:left="0" w:firstLine="0"/>
        <w:rPr>
          <w:rFonts w:ascii="Tahoma" w:hAnsi="Tahoma" w:cs="Tahoma"/>
          <w:color w:val="000000"/>
          <w:sz w:val="20"/>
          <w:szCs w:val="20"/>
        </w:rPr>
      </w:pPr>
      <w:r w:rsidRPr="00A312D0">
        <w:rPr>
          <w:rFonts w:ascii="Tahoma" w:hAnsi="Tahoma" w:cs="Tahoma"/>
          <w:color w:val="000000"/>
          <w:sz w:val="20"/>
          <w:szCs w:val="20"/>
        </w:rPr>
        <w:t>Is er veel/weinig concurrentie op dit onderdeel?</w:t>
      </w:r>
    </w:p>
    <w:p w14:paraId="357C6A12" w14:textId="77777777" w:rsidR="00307246" w:rsidRPr="00A312D0" w:rsidRDefault="00307246" w:rsidP="00307246">
      <w:pPr>
        <w:tabs>
          <w:tab w:val="num" w:pos="360"/>
        </w:tabs>
        <w:ind w:left="360"/>
        <w:rPr>
          <w:rFonts w:ascii="Tahoma" w:hAnsi="Tahoma" w:cs="Tahoma"/>
          <w:color w:val="000000"/>
          <w:sz w:val="20"/>
          <w:szCs w:val="20"/>
        </w:rPr>
      </w:pPr>
      <w:r w:rsidRPr="00A312D0">
        <w:rPr>
          <w:rFonts w:ascii="Tahoma" w:hAnsi="Tahoma" w:cs="Tahoma"/>
          <w:color w:val="000000"/>
          <w:sz w:val="20"/>
          <w:szCs w:val="20"/>
        </w:rPr>
        <w:t xml:space="preserve">Hoe groot de concurrentie is, is onder andere afhankelijk van de tegenstand die in wedstrijden is ondervonden. (Met veel overwicht kampioen worden, </w:t>
      </w:r>
      <w:r>
        <w:rPr>
          <w:rFonts w:ascii="Tahoma" w:hAnsi="Tahoma" w:cs="Tahoma"/>
          <w:color w:val="000000"/>
          <w:sz w:val="20"/>
          <w:szCs w:val="20"/>
        </w:rPr>
        <w:t>wordt</w:t>
      </w:r>
      <w:r w:rsidRPr="00A312D0">
        <w:rPr>
          <w:rFonts w:ascii="Tahoma" w:hAnsi="Tahoma" w:cs="Tahoma"/>
          <w:color w:val="000000"/>
          <w:sz w:val="20"/>
          <w:szCs w:val="20"/>
        </w:rPr>
        <w:t xml:space="preserve"> minder </w:t>
      </w:r>
      <w:r w:rsidRPr="00A312D0">
        <w:rPr>
          <w:rFonts w:ascii="Tahoma" w:hAnsi="Tahoma" w:cs="Tahoma"/>
          <w:sz w:val="20"/>
          <w:szCs w:val="20"/>
        </w:rPr>
        <w:t xml:space="preserve">gewaardeerd </w:t>
      </w:r>
      <w:r>
        <w:rPr>
          <w:rFonts w:ascii="Tahoma" w:hAnsi="Tahoma" w:cs="Tahoma"/>
          <w:sz w:val="20"/>
          <w:szCs w:val="20"/>
        </w:rPr>
        <w:t>dan</w:t>
      </w:r>
      <w:r w:rsidRPr="00A312D0">
        <w:rPr>
          <w:rFonts w:ascii="Tahoma" w:hAnsi="Tahoma" w:cs="Tahoma"/>
          <w:color w:val="000000"/>
          <w:sz w:val="20"/>
          <w:szCs w:val="20"/>
        </w:rPr>
        <w:t xml:space="preserve"> een competitie aangaan met veel gelijkwaardige tegenstanders waar uiteindelijk een zwaar bevochten kampioenschap wordt binnengehaald) </w:t>
      </w:r>
    </w:p>
    <w:p w14:paraId="00FDFDF9" w14:textId="77777777" w:rsidR="00307246" w:rsidRPr="00A312D0" w:rsidRDefault="00307246" w:rsidP="00307246">
      <w:pPr>
        <w:numPr>
          <w:ilvl w:val="0"/>
          <w:numId w:val="4"/>
        </w:numPr>
        <w:tabs>
          <w:tab w:val="clear" w:pos="720"/>
          <w:tab w:val="num" w:pos="360"/>
        </w:tabs>
        <w:ind w:left="0" w:firstLine="0"/>
        <w:rPr>
          <w:rFonts w:ascii="Tahoma" w:hAnsi="Tahoma" w:cs="Tahoma"/>
          <w:color w:val="000000"/>
          <w:sz w:val="20"/>
          <w:szCs w:val="20"/>
        </w:rPr>
      </w:pPr>
      <w:r w:rsidRPr="00A312D0">
        <w:rPr>
          <w:rFonts w:ascii="Tahoma" w:hAnsi="Tahoma" w:cs="Tahoma"/>
          <w:color w:val="000000"/>
          <w:sz w:val="20"/>
          <w:szCs w:val="20"/>
        </w:rPr>
        <w:t>Hoe is de trainingsintensiteit?</w:t>
      </w:r>
    </w:p>
    <w:p w14:paraId="2B04ED3C" w14:textId="77777777" w:rsidR="00307246" w:rsidRPr="00A312D0" w:rsidRDefault="00307246" w:rsidP="00307246">
      <w:pPr>
        <w:tabs>
          <w:tab w:val="num" w:pos="360"/>
        </w:tabs>
        <w:ind w:left="360"/>
        <w:rPr>
          <w:rFonts w:ascii="Tahoma" w:hAnsi="Tahoma" w:cs="Tahoma"/>
          <w:color w:val="000000"/>
          <w:sz w:val="20"/>
          <w:szCs w:val="20"/>
        </w:rPr>
      </w:pPr>
      <w:r w:rsidRPr="00A312D0">
        <w:rPr>
          <w:rFonts w:ascii="Tahoma" w:hAnsi="Tahoma" w:cs="Tahoma"/>
          <w:color w:val="000000"/>
          <w:sz w:val="20"/>
          <w:szCs w:val="20"/>
        </w:rPr>
        <w:t>Trainingsintensiteit is relatief eenvoudig te beoordelen. Hierbij moet ook worden mee genomen onder welke omstandigheden.</w:t>
      </w:r>
      <w:r>
        <w:rPr>
          <w:rFonts w:ascii="Tahoma" w:hAnsi="Tahoma" w:cs="Tahoma"/>
          <w:color w:val="000000"/>
          <w:sz w:val="20"/>
          <w:szCs w:val="20"/>
        </w:rPr>
        <w:t xml:space="preserve"> </w:t>
      </w:r>
      <w:r w:rsidRPr="00A312D0">
        <w:rPr>
          <w:rFonts w:ascii="Tahoma" w:hAnsi="Tahoma" w:cs="Tahoma"/>
          <w:color w:val="000000"/>
          <w:sz w:val="20"/>
          <w:szCs w:val="20"/>
        </w:rPr>
        <w:t>Bijv</w:t>
      </w:r>
      <w:r>
        <w:rPr>
          <w:rFonts w:ascii="Tahoma" w:hAnsi="Tahoma" w:cs="Tahoma"/>
          <w:color w:val="000000"/>
          <w:sz w:val="20"/>
          <w:szCs w:val="20"/>
        </w:rPr>
        <w:t>oorbeeld</w:t>
      </w:r>
      <w:r w:rsidRPr="00A312D0">
        <w:rPr>
          <w:rFonts w:ascii="Tahoma" w:hAnsi="Tahoma" w:cs="Tahoma"/>
          <w:color w:val="000000"/>
          <w:sz w:val="20"/>
          <w:szCs w:val="20"/>
        </w:rPr>
        <w:t xml:space="preserve"> </w:t>
      </w:r>
      <w:r>
        <w:rPr>
          <w:rFonts w:ascii="Tahoma" w:hAnsi="Tahoma" w:cs="Tahoma"/>
          <w:color w:val="000000"/>
          <w:sz w:val="20"/>
          <w:szCs w:val="20"/>
        </w:rPr>
        <w:t>twee</w:t>
      </w:r>
      <w:r w:rsidRPr="00A312D0">
        <w:rPr>
          <w:rFonts w:ascii="Tahoma" w:hAnsi="Tahoma" w:cs="Tahoma"/>
          <w:color w:val="000000"/>
          <w:sz w:val="20"/>
          <w:szCs w:val="20"/>
        </w:rPr>
        <w:t xml:space="preserve"> keer per dag, dagelijks, ’s ochtends vroeg, ’s avonds laat e.d.</w:t>
      </w:r>
    </w:p>
    <w:p w14:paraId="770DDDFA" w14:textId="77777777" w:rsidR="00307246" w:rsidRPr="00A312D0" w:rsidRDefault="00307246" w:rsidP="00307246">
      <w:pPr>
        <w:numPr>
          <w:ilvl w:val="0"/>
          <w:numId w:val="4"/>
        </w:numPr>
        <w:tabs>
          <w:tab w:val="clear" w:pos="720"/>
          <w:tab w:val="num" w:pos="360"/>
        </w:tabs>
        <w:ind w:left="0" w:firstLine="0"/>
        <w:rPr>
          <w:rFonts w:ascii="Tahoma" w:hAnsi="Tahoma" w:cs="Tahoma"/>
          <w:color w:val="000000"/>
          <w:sz w:val="20"/>
          <w:szCs w:val="20"/>
        </w:rPr>
      </w:pPr>
      <w:r w:rsidRPr="00A312D0">
        <w:rPr>
          <w:rFonts w:ascii="Tahoma" w:hAnsi="Tahoma" w:cs="Tahoma"/>
          <w:color w:val="000000"/>
          <w:sz w:val="20"/>
          <w:szCs w:val="20"/>
        </w:rPr>
        <w:t>Is er sprake van veel/weinig facilitaire ondersteuning?</w:t>
      </w:r>
    </w:p>
    <w:p w14:paraId="6A09BA97" w14:textId="77777777" w:rsidR="00307246" w:rsidRPr="00370F2C" w:rsidRDefault="00307246" w:rsidP="00307246">
      <w:pPr>
        <w:tabs>
          <w:tab w:val="num" w:pos="360"/>
        </w:tabs>
        <w:ind w:left="360"/>
        <w:rPr>
          <w:rFonts w:ascii="Tahoma" w:hAnsi="Tahoma" w:cs="Tahoma"/>
          <w:sz w:val="20"/>
          <w:szCs w:val="20"/>
        </w:rPr>
      </w:pPr>
      <w:r w:rsidRPr="00A312D0">
        <w:rPr>
          <w:rFonts w:ascii="Tahoma" w:hAnsi="Tahoma" w:cs="Tahoma"/>
          <w:color w:val="000000"/>
          <w:sz w:val="20"/>
          <w:szCs w:val="20"/>
        </w:rPr>
        <w:t xml:space="preserve">Bij facilitaire ondersteuning kunnen we denken aan de ondersteuning binnen de vereniging als </w:t>
      </w:r>
      <w:r w:rsidRPr="00370F2C">
        <w:rPr>
          <w:rFonts w:ascii="Tahoma" w:hAnsi="Tahoma" w:cs="Tahoma"/>
          <w:sz w:val="20"/>
          <w:szCs w:val="20"/>
        </w:rPr>
        <w:t xml:space="preserve">bijv. medische begeleiding, vervoer, onkostenvergoeding etc. </w:t>
      </w:r>
    </w:p>
    <w:p w14:paraId="12481131" w14:textId="77777777" w:rsidR="00307246" w:rsidRPr="00370F2C" w:rsidRDefault="00307246" w:rsidP="00307246">
      <w:pPr>
        <w:numPr>
          <w:ilvl w:val="0"/>
          <w:numId w:val="4"/>
        </w:numPr>
        <w:tabs>
          <w:tab w:val="clear" w:pos="720"/>
          <w:tab w:val="num" w:pos="360"/>
        </w:tabs>
        <w:ind w:left="0" w:firstLine="0"/>
        <w:rPr>
          <w:rFonts w:ascii="Tahoma" w:hAnsi="Tahoma" w:cs="Tahoma"/>
          <w:sz w:val="20"/>
          <w:szCs w:val="20"/>
        </w:rPr>
      </w:pPr>
      <w:r w:rsidRPr="00370F2C">
        <w:rPr>
          <w:rFonts w:ascii="Tahoma" w:hAnsi="Tahoma" w:cs="Tahoma"/>
          <w:sz w:val="20"/>
          <w:szCs w:val="20"/>
        </w:rPr>
        <w:t xml:space="preserve">Is de sporter/sportploeg al vaker genomineerd voor de sportverkiezing gemeente </w:t>
      </w:r>
      <w:r>
        <w:rPr>
          <w:rFonts w:ascii="Tahoma" w:hAnsi="Tahoma" w:cs="Tahoma"/>
          <w:sz w:val="20"/>
          <w:szCs w:val="20"/>
        </w:rPr>
        <w:t>Tubbergen</w:t>
      </w:r>
      <w:r w:rsidRPr="00370F2C">
        <w:rPr>
          <w:rFonts w:ascii="Tahoma" w:hAnsi="Tahoma" w:cs="Tahoma"/>
          <w:sz w:val="20"/>
          <w:szCs w:val="20"/>
        </w:rPr>
        <w:t>?</w:t>
      </w:r>
    </w:p>
    <w:p w14:paraId="71C85293" w14:textId="77777777" w:rsidR="00307246" w:rsidRPr="00370F2C" w:rsidRDefault="00307246" w:rsidP="00307246">
      <w:pPr>
        <w:tabs>
          <w:tab w:val="num" w:pos="360"/>
        </w:tabs>
        <w:ind w:left="360"/>
        <w:rPr>
          <w:rFonts w:ascii="Tahoma" w:hAnsi="Tahoma" w:cs="Tahoma"/>
          <w:sz w:val="20"/>
          <w:szCs w:val="20"/>
        </w:rPr>
      </w:pPr>
      <w:r w:rsidRPr="00370F2C">
        <w:rPr>
          <w:rFonts w:ascii="Tahoma" w:hAnsi="Tahoma" w:cs="Tahoma"/>
          <w:sz w:val="20"/>
          <w:szCs w:val="20"/>
        </w:rPr>
        <w:lastRenderedPageBreak/>
        <w:t xml:space="preserve">Sporters die eerder genomineerd zijn, ontvangen hiervoor punten. </w:t>
      </w:r>
    </w:p>
    <w:p w14:paraId="6D40739E" w14:textId="77777777" w:rsidR="0009729C" w:rsidRPr="00370F2C" w:rsidRDefault="0009729C" w:rsidP="0009729C">
      <w:pPr>
        <w:tabs>
          <w:tab w:val="num" w:pos="360"/>
        </w:tabs>
        <w:ind w:left="360"/>
        <w:rPr>
          <w:rFonts w:ascii="Tahoma" w:hAnsi="Tahoma" w:cs="Tahoma"/>
          <w:sz w:val="20"/>
          <w:szCs w:val="20"/>
        </w:rPr>
      </w:pPr>
    </w:p>
    <w:p w14:paraId="5CA06504" w14:textId="77777777" w:rsidR="0009729C" w:rsidRPr="00370F2C" w:rsidRDefault="0009729C" w:rsidP="0009729C">
      <w:pPr>
        <w:rPr>
          <w:rFonts w:ascii="Tahoma" w:hAnsi="Tahoma" w:cs="Tahoma"/>
          <w:b/>
          <w:i/>
          <w:sz w:val="20"/>
          <w:szCs w:val="20"/>
        </w:rPr>
      </w:pPr>
      <w:r w:rsidRPr="00370F2C">
        <w:rPr>
          <w:rFonts w:ascii="Tahoma" w:hAnsi="Tahoma" w:cs="Tahoma"/>
          <w:b/>
          <w:i/>
          <w:sz w:val="20"/>
          <w:szCs w:val="20"/>
        </w:rPr>
        <w:t>Artikel 11</w:t>
      </w:r>
    </w:p>
    <w:p w14:paraId="10502498" w14:textId="77777777" w:rsidR="0009729C" w:rsidRPr="00370F2C" w:rsidRDefault="0009729C" w:rsidP="0009729C">
      <w:pPr>
        <w:rPr>
          <w:rFonts w:ascii="Tahoma" w:hAnsi="Tahoma" w:cs="Tahoma"/>
          <w:sz w:val="20"/>
          <w:szCs w:val="20"/>
        </w:rPr>
      </w:pPr>
      <w:r>
        <w:rPr>
          <w:rFonts w:ascii="Tahoma" w:hAnsi="Tahoma" w:cs="Tahoma"/>
          <w:sz w:val="20"/>
          <w:szCs w:val="20"/>
        </w:rPr>
        <w:t>De Sportraad</w:t>
      </w:r>
      <w:r w:rsidRPr="00370F2C">
        <w:rPr>
          <w:rFonts w:ascii="Tahoma" w:hAnsi="Tahoma" w:cs="Tahoma"/>
          <w:sz w:val="20"/>
          <w:szCs w:val="20"/>
        </w:rPr>
        <w:t xml:space="preserve"> kan besluiten een prijs van verdienste uit te reiken. </w:t>
      </w:r>
    </w:p>
    <w:p w14:paraId="6D98A266" w14:textId="77777777" w:rsidR="0009729C" w:rsidRPr="00370F2C" w:rsidRDefault="0009729C" w:rsidP="0009729C">
      <w:pPr>
        <w:tabs>
          <w:tab w:val="left" w:pos="180"/>
        </w:tabs>
        <w:rPr>
          <w:rFonts w:ascii="Tahoma" w:hAnsi="Tahoma" w:cs="Tahoma"/>
          <w:sz w:val="20"/>
          <w:szCs w:val="20"/>
        </w:rPr>
      </w:pPr>
    </w:p>
    <w:p w14:paraId="139B1254" w14:textId="77777777" w:rsidR="0009729C" w:rsidRPr="00370F2C" w:rsidRDefault="0009729C" w:rsidP="0009729C">
      <w:pPr>
        <w:pStyle w:val="Kop2"/>
        <w:rPr>
          <w:szCs w:val="20"/>
        </w:rPr>
      </w:pPr>
      <w:r w:rsidRPr="00370F2C">
        <w:rPr>
          <w:szCs w:val="20"/>
        </w:rPr>
        <w:t>Artikel 12</w:t>
      </w:r>
    </w:p>
    <w:p w14:paraId="3F1AC9F4" w14:textId="77777777" w:rsidR="0009729C" w:rsidRPr="00370F2C" w:rsidRDefault="0009729C" w:rsidP="0009729C">
      <w:pPr>
        <w:rPr>
          <w:rFonts w:ascii="Tahoma" w:hAnsi="Tahoma" w:cs="Tahoma"/>
          <w:sz w:val="20"/>
          <w:szCs w:val="20"/>
        </w:rPr>
      </w:pPr>
      <w:r w:rsidRPr="00370F2C">
        <w:rPr>
          <w:rFonts w:ascii="Tahoma" w:hAnsi="Tahoma" w:cs="Tahoma"/>
          <w:sz w:val="20"/>
          <w:szCs w:val="20"/>
        </w:rPr>
        <w:t>Tegen de beslissingen genomen op grond van dit reglement staat geen bezwaar of beroep open.</w:t>
      </w:r>
    </w:p>
    <w:p w14:paraId="01C25A47" w14:textId="77777777" w:rsidR="0009729C" w:rsidRPr="00370F2C" w:rsidRDefault="0009729C" w:rsidP="0009729C">
      <w:pPr>
        <w:rPr>
          <w:rFonts w:ascii="Tahoma" w:hAnsi="Tahoma" w:cs="Tahoma"/>
          <w:sz w:val="20"/>
          <w:szCs w:val="20"/>
        </w:rPr>
      </w:pPr>
    </w:p>
    <w:p w14:paraId="180E17F5" w14:textId="77777777" w:rsidR="0009729C" w:rsidRPr="004A6843" w:rsidRDefault="0009729C" w:rsidP="0009729C">
      <w:pPr>
        <w:pStyle w:val="Kop2"/>
        <w:rPr>
          <w:szCs w:val="20"/>
        </w:rPr>
      </w:pPr>
      <w:r>
        <w:rPr>
          <w:szCs w:val="20"/>
        </w:rPr>
        <w:t>Artikel 13</w:t>
      </w:r>
    </w:p>
    <w:p w14:paraId="6FB9D464" w14:textId="77777777" w:rsidR="0009729C" w:rsidRPr="004A6843" w:rsidRDefault="0009729C" w:rsidP="0009729C">
      <w:pPr>
        <w:rPr>
          <w:rFonts w:ascii="Tahoma" w:hAnsi="Tahoma" w:cs="Tahoma"/>
          <w:sz w:val="20"/>
          <w:szCs w:val="20"/>
        </w:rPr>
      </w:pPr>
      <w:r w:rsidRPr="004A6843">
        <w:rPr>
          <w:rFonts w:ascii="Tahoma" w:hAnsi="Tahoma" w:cs="Tahoma"/>
          <w:sz w:val="20"/>
          <w:szCs w:val="20"/>
        </w:rPr>
        <w:t xml:space="preserve">In gevallen waarin dit reglement niet voorziet, beslist </w:t>
      </w:r>
      <w:r>
        <w:rPr>
          <w:rFonts w:ascii="Tahoma" w:hAnsi="Tahoma" w:cs="Tahoma"/>
          <w:sz w:val="20"/>
          <w:szCs w:val="20"/>
        </w:rPr>
        <w:t>de Sportraad gemeente Tubbergen</w:t>
      </w:r>
      <w:r w:rsidRPr="004A6843">
        <w:rPr>
          <w:rFonts w:ascii="Tahoma" w:hAnsi="Tahoma" w:cs="Tahoma"/>
          <w:sz w:val="20"/>
          <w:szCs w:val="20"/>
        </w:rPr>
        <w:t>.</w:t>
      </w:r>
    </w:p>
    <w:p w14:paraId="4715EE9F" w14:textId="77777777" w:rsidR="0009729C" w:rsidRPr="004A6843" w:rsidRDefault="0009729C" w:rsidP="0009729C">
      <w:pPr>
        <w:rPr>
          <w:rFonts w:ascii="Tahoma" w:hAnsi="Tahoma" w:cs="Tahoma"/>
          <w:sz w:val="20"/>
          <w:szCs w:val="20"/>
        </w:rPr>
      </w:pPr>
    </w:p>
    <w:p w14:paraId="6858649D" w14:textId="77777777" w:rsidR="0009729C" w:rsidRDefault="0009729C" w:rsidP="0009729C">
      <w:pPr>
        <w:rPr>
          <w:rFonts w:ascii="Tahoma" w:hAnsi="Tahoma" w:cs="Tahoma"/>
          <w:sz w:val="20"/>
          <w:szCs w:val="20"/>
        </w:rPr>
      </w:pPr>
    </w:p>
    <w:p w14:paraId="2218BC25" w14:textId="77777777" w:rsidR="003E5235" w:rsidRDefault="003E5235"/>
    <w:sectPr w:rsidR="003E523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FD8C0" w14:textId="77777777" w:rsidR="00762E12" w:rsidRDefault="00762E12" w:rsidP="00762E12">
      <w:r>
        <w:separator/>
      </w:r>
    </w:p>
  </w:endnote>
  <w:endnote w:type="continuationSeparator" w:id="0">
    <w:p w14:paraId="6E6C9628" w14:textId="77777777" w:rsidR="00762E12" w:rsidRDefault="00762E12" w:rsidP="0076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115E" w14:textId="77777777" w:rsidR="00762E12" w:rsidRDefault="00762E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A321" w14:textId="77777777" w:rsidR="00762E12" w:rsidRDefault="00762E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7EC28" w14:textId="77777777" w:rsidR="00762E12" w:rsidRDefault="00762E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AA0B8" w14:textId="77777777" w:rsidR="00762E12" w:rsidRDefault="00762E12" w:rsidP="00762E12">
      <w:r>
        <w:separator/>
      </w:r>
    </w:p>
  </w:footnote>
  <w:footnote w:type="continuationSeparator" w:id="0">
    <w:p w14:paraId="3BE7A936" w14:textId="77777777" w:rsidR="00762E12" w:rsidRDefault="00762E12" w:rsidP="0076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2F4B" w14:textId="77777777" w:rsidR="00762E12" w:rsidRDefault="00762E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FBAC4" w14:textId="77777777" w:rsidR="00762E12" w:rsidRDefault="00762E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B95A" w14:textId="77777777" w:rsidR="00762E12" w:rsidRDefault="00762E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03821"/>
    <w:multiLevelType w:val="singleLevel"/>
    <w:tmpl w:val="12242B04"/>
    <w:lvl w:ilvl="0">
      <w:start w:val="1"/>
      <w:numFmt w:val="lowerLetter"/>
      <w:lvlText w:val="%1."/>
      <w:lvlJc w:val="left"/>
      <w:pPr>
        <w:tabs>
          <w:tab w:val="num" w:pos="360"/>
        </w:tabs>
        <w:ind w:left="360" w:hanging="360"/>
      </w:pPr>
      <w:rPr>
        <w:rFonts w:hint="default"/>
      </w:rPr>
    </w:lvl>
  </w:abstractNum>
  <w:abstractNum w:abstractNumId="1" w15:restartNumberingAfterBreak="0">
    <w:nsid w:val="1B2624F8"/>
    <w:multiLevelType w:val="singleLevel"/>
    <w:tmpl w:val="CAA0E42C"/>
    <w:lvl w:ilvl="0">
      <w:start w:val="1"/>
      <w:numFmt w:val="lowerLetter"/>
      <w:lvlText w:val="%1."/>
      <w:lvlJc w:val="left"/>
      <w:pPr>
        <w:tabs>
          <w:tab w:val="num" w:pos="360"/>
        </w:tabs>
        <w:ind w:left="360" w:hanging="360"/>
      </w:pPr>
      <w:rPr>
        <w:rFonts w:hint="default"/>
      </w:rPr>
    </w:lvl>
  </w:abstractNum>
  <w:abstractNum w:abstractNumId="2" w15:restartNumberingAfterBreak="0">
    <w:nsid w:val="288822E7"/>
    <w:multiLevelType w:val="hybridMultilevel"/>
    <w:tmpl w:val="3C60C112"/>
    <w:lvl w:ilvl="0" w:tplc="0413000D">
      <w:start w:val="1"/>
      <w:numFmt w:val="bullet"/>
      <w:lvlText w:val=""/>
      <w:lvlJc w:val="left"/>
      <w:pPr>
        <w:tabs>
          <w:tab w:val="num" w:pos="900"/>
        </w:tabs>
        <w:ind w:left="900" w:hanging="360"/>
      </w:pPr>
      <w:rPr>
        <w:rFonts w:ascii="Wingdings" w:hAnsi="Wingdings" w:hint="default"/>
      </w:rPr>
    </w:lvl>
    <w:lvl w:ilvl="1" w:tplc="04130003" w:tentative="1">
      <w:start w:val="1"/>
      <w:numFmt w:val="bullet"/>
      <w:lvlText w:val="o"/>
      <w:lvlJc w:val="left"/>
      <w:pPr>
        <w:tabs>
          <w:tab w:val="num" w:pos="1620"/>
        </w:tabs>
        <w:ind w:left="1620" w:hanging="360"/>
      </w:pPr>
      <w:rPr>
        <w:rFonts w:ascii="Courier New" w:hAnsi="Courier New" w:cs="Courier New" w:hint="default"/>
      </w:rPr>
    </w:lvl>
    <w:lvl w:ilvl="2" w:tplc="04130005" w:tentative="1">
      <w:start w:val="1"/>
      <w:numFmt w:val="bullet"/>
      <w:lvlText w:val=""/>
      <w:lvlJc w:val="left"/>
      <w:pPr>
        <w:tabs>
          <w:tab w:val="num" w:pos="2340"/>
        </w:tabs>
        <w:ind w:left="2340" w:hanging="360"/>
      </w:pPr>
      <w:rPr>
        <w:rFonts w:ascii="Wingdings" w:hAnsi="Wingdings" w:hint="default"/>
      </w:rPr>
    </w:lvl>
    <w:lvl w:ilvl="3" w:tplc="04130001" w:tentative="1">
      <w:start w:val="1"/>
      <w:numFmt w:val="bullet"/>
      <w:lvlText w:val=""/>
      <w:lvlJc w:val="left"/>
      <w:pPr>
        <w:tabs>
          <w:tab w:val="num" w:pos="3060"/>
        </w:tabs>
        <w:ind w:left="3060" w:hanging="360"/>
      </w:pPr>
      <w:rPr>
        <w:rFonts w:ascii="Symbol" w:hAnsi="Symbol" w:hint="default"/>
      </w:rPr>
    </w:lvl>
    <w:lvl w:ilvl="4" w:tplc="04130003" w:tentative="1">
      <w:start w:val="1"/>
      <w:numFmt w:val="bullet"/>
      <w:lvlText w:val="o"/>
      <w:lvlJc w:val="left"/>
      <w:pPr>
        <w:tabs>
          <w:tab w:val="num" w:pos="3780"/>
        </w:tabs>
        <w:ind w:left="3780" w:hanging="360"/>
      </w:pPr>
      <w:rPr>
        <w:rFonts w:ascii="Courier New" w:hAnsi="Courier New" w:cs="Courier New" w:hint="default"/>
      </w:rPr>
    </w:lvl>
    <w:lvl w:ilvl="5" w:tplc="04130005" w:tentative="1">
      <w:start w:val="1"/>
      <w:numFmt w:val="bullet"/>
      <w:lvlText w:val=""/>
      <w:lvlJc w:val="left"/>
      <w:pPr>
        <w:tabs>
          <w:tab w:val="num" w:pos="4500"/>
        </w:tabs>
        <w:ind w:left="4500" w:hanging="360"/>
      </w:pPr>
      <w:rPr>
        <w:rFonts w:ascii="Wingdings" w:hAnsi="Wingdings" w:hint="default"/>
      </w:rPr>
    </w:lvl>
    <w:lvl w:ilvl="6" w:tplc="04130001" w:tentative="1">
      <w:start w:val="1"/>
      <w:numFmt w:val="bullet"/>
      <w:lvlText w:val=""/>
      <w:lvlJc w:val="left"/>
      <w:pPr>
        <w:tabs>
          <w:tab w:val="num" w:pos="5220"/>
        </w:tabs>
        <w:ind w:left="5220" w:hanging="360"/>
      </w:pPr>
      <w:rPr>
        <w:rFonts w:ascii="Symbol" w:hAnsi="Symbol" w:hint="default"/>
      </w:rPr>
    </w:lvl>
    <w:lvl w:ilvl="7" w:tplc="04130003" w:tentative="1">
      <w:start w:val="1"/>
      <w:numFmt w:val="bullet"/>
      <w:lvlText w:val="o"/>
      <w:lvlJc w:val="left"/>
      <w:pPr>
        <w:tabs>
          <w:tab w:val="num" w:pos="5940"/>
        </w:tabs>
        <w:ind w:left="5940" w:hanging="360"/>
      </w:pPr>
      <w:rPr>
        <w:rFonts w:ascii="Courier New" w:hAnsi="Courier New" w:cs="Courier New" w:hint="default"/>
      </w:rPr>
    </w:lvl>
    <w:lvl w:ilvl="8" w:tplc="0413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E461984"/>
    <w:multiLevelType w:val="hybridMultilevel"/>
    <w:tmpl w:val="2BB05044"/>
    <w:lvl w:ilvl="0" w:tplc="0413000D">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1946D0"/>
    <w:multiLevelType w:val="singleLevel"/>
    <w:tmpl w:val="97C011E0"/>
    <w:lvl w:ilvl="0">
      <w:start w:val="1"/>
      <w:numFmt w:val="lowerLetter"/>
      <w:lvlText w:val="%1."/>
      <w:lvlJc w:val="left"/>
      <w:pPr>
        <w:tabs>
          <w:tab w:val="num" w:pos="360"/>
        </w:tabs>
        <w:ind w:left="360" w:hanging="360"/>
      </w:pPr>
      <w:rPr>
        <w:rFonts w:hint="default"/>
      </w:rPr>
    </w:lvl>
  </w:abstractNum>
  <w:abstractNum w:abstractNumId="5" w15:restartNumberingAfterBreak="0">
    <w:nsid w:val="535C2F33"/>
    <w:multiLevelType w:val="singleLevel"/>
    <w:tmpl w:val="FBCEADD2"/>
    <w:lvl w:ilvl="0">
      <w:start w:val="48"/>
      <w:numFmt w:val="bullet"/>
      <w:lvlText w:val="-"/>
      <w:lvlJc w:val="left"/>
      <w:pPr>
        <w:tabs>
          <w:tab w:val="num" w:pos="720"/>
        </w:tabs>
        <w:ind w:left="720" w:hanging="360"/>
      </w:pPr>
      <w:rPr>
        <w:rFonts w:ascii="Times New Roman" w:hAnsi="Times New Roman" w:hint="default"/>
      </w:rPr>
    </w:lvl>
  </w:abstractNum>
  <w:num w:numId="1" w16cid:durableId="683748396">
    <w:abstractNumId w:val="4"/>
  </w:num>
  <w:num w:numId="2" w16cid:durableId="359817762">
    <w:abstractNumId w:val="1"/>
  </w:num>
  <w:num w:numId="3" w16cid:durableId="1326594620">
    <w:abstractNumId w:val="0"/>
  </w:num>
  <w:num w:numId="4" w16cid:durableId="718822538">
    <w:abstractNumId w:val="3"/>
  </w:num>
  <w:num w:numId="5" w16cid:durableId="1696927915">
    <w:abstractNumId w:val="5"/>
  </w:num>
  <w:num w:numId="6" w16cid:durableId="887953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9C"/>
    <w:rsid w:val="000548FF"/>
    <w:rsid w:val="0009729C"/>
    <w:rsid w:val="001C6EAE"/>
    <w:rsid w:val="00307246"/>
    <w:rsid w:val="00376C9B"/>
    <w:rsid w:val="00396AAC"/>
    <w:rsid w:val="003E5235"/>
    <w:rsid w:val="003F671F"/>
    <w:rsid w:val="004B4FF3"/>
    <w:rsid w:val="00762E12"/>
    <w:rsid w:val="007C1E02"/>
    <w:rsid w:val="00902C37"/>
    <w:rsid w:val="009D6BFC"/>
    <w:rsid w:val="00AA2DA0"/>
    <w:rsid w:val="00AB4632"/>
    <w:rsid w:val="00B7205F"/>
    <w:rsid w:val="00CF1429"/>
    <w:rsid w:val="00DC52F2"/>
    <w:rsid w:val="00F92C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1024"/>
  <w15:docId w15:val="{D3250DFE-19F4-4810-8B15-FCDB45D9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729C"/>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09729C"/>
    <w:pPr>
      <w:keepNext/>
      <w:outlineLvl w:val="1"/>
    </w:pPr>
    <w:rPr>
      <w:rFonts w:ascii="Tahoma" w:hAnsi="Tahoma" w:cs="Tahoma"/>
      <w:b/>
      <w:bCs/>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09729C"/>
    <w:rPr>
      <w:rFonts w:ascii="Tahoma" w:eastAsia="Times New Roman" w:hAnsi="Tahoma" w:cs="Tahoma"/>
      <w:b/>
      <w:bCs/>
      <w:i/>
      <w:iCs/>
      <w:sz w:val="20"/>
      <w:szCs w:val="24"/>
      <w:lang w:eastAsia="nl-NL"/>
    </w:rPr>
  </w:style>
  <w:style w:type="paragraph" w:styleId="Afzender">
    <w:name w:val="envelope return"/>
    <w:basedOn w:val="Standaard"/>
    <w:rsid w:val="0009729C"/>
    <w:rPr>
      <w:szCs w:val="20"/>
    </w:rPr>
  </w:style>
  <w:style w:type="paragraph" w:styleId="Plattetekst2">
    <w:name w:val="Body Text 2"/>
    <w:basedOn w:val="Standaard"/>
    <w:link w:val="Plattetekst2Char"/>
    <w:rsid w:val="0009729C"/>
    <w:rPr>
      <w:color w:val="FF0000"/>
      <w:szCs w:val="20"/>
    </w:rPr>
  </w:style>
  <w:style w:type="character" w:customStyle="1" w:styleId="Plattetekst2Char">
    <w:name w:val="Platte tekst 2 Char"/>
    <w:basedOn w:val="Standaardalinea-lettertype"/>
    <w:link w:val="Plattetekst2"/>
    <w:rsid w:val="0009729C"/>
    <w:rPr>
      <w:rFonts w:ascii="Times New Roman" w:eastAsia="Times New Roman" w:hAnsi="Times New Roman" w:cs="Times New Roman"/>
      <w:color w:val="FF0000"/>
      <w:sz w:val="24"/>
      <w:szCs w:val="20"/>
      <w:lang w:eastAsia="nl-NL"/>
    </w:rPr>
  </w:style>
  <w:style w:type="character" w:styleId="Verwijzingopmerking">
    <w:name w:val="annotation reference"/>
    <w:basedOn w:val="Standaardalinea-lettertype"/>
    <w:uiPriority w:val="99"/>
    <w:semiHidden/>
    <w:unhideWhenUsed/>
    <w:rsid w:val="000548FF"/>
    <w:rPr>
      <w:sz w:val="18"/>
      <w:szCs w:val="18"/>
    </w:rPr>
  </w:style>
  <w:style w:type="paragraph" w:styleId="Tekstopmerking">
    <w:name w:val="annotation text"/>
    <w:basedOn w:val="Standaard"/>
    <w:link w:val="TekstopmerkingChar"/>
    <w:uiPriority w:val="99"/>
    <w:semiHidden/>
    <w:unhideWhenUsed/>
    <w:rsid w:val="000548FF"/>
  </w:style>
  <w:style w:type="character" w:customStyle="1" w:styleId="TekstopmerkingChar">
    <w:name w:val="Tekst opmerking Char"/>
    <w:basedOn w:val="Standaardalinea-lettertype"/>
    <w:link w:val="Tekstopmerking"/>
    <w:uiPriority w:val="99"/>
    <w:semiHidden/>
    <w:rsid w:val="000548FF"/>
    <w:rPr>
      <w:rFonts w:ascii="Times New Roman" w:eastAsia="Times New Roman" w:hAnsi="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0548FF"/>
    <w:rPr>
      <w:b/>
      <w:bCs/>
      <w:sz w:val="20"/>
      <w:szCs w:val="20"/>
    </w:rPr>
  </w:style>
  <w:style w:type="character" w:customStyle="1" w:styleId="OnderwerpvanopmerkingChar">
    <w:name w:val="Onderwerp van opmerking Char"/>
    <w:basedOn w:val="TekstopmerkingChar"/>
    <w:link w:val="Onderwerpvanopmerking"/>
    <w:uiPriority w:val="99"/>
    <w:semiHidden/>
    <w:rsid w:val="000548FF"/>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0548FF"/>
    <w:rPr>
      <w:sz w:val="18"/>
      <w:szCs w:val="18"/>
    </w:rPr>
  </w:style>
  <w:style w:type="character" w:customStyle="1" w:styleId="BallontekstChar">
    <w:name w:val="Ballontekst Char"/>
    <w:basedOn w:val="Standaardalinea-lettertype"/>
    <w:link w:val="Ballontekst"/>
    <w:uiPriority w:val="99"/>
    <w:semiHidden/>
    <w:rsid w:val="000548FF"/>
    <w:rPr>
      <w:rFonts w:ascii="Times New Roman" w:eastAsia="Times New Roman" w:hAnsi="Times New Roman" w:cs="Times New Roman"/>
      <w:sz w:val="18"/>
      <w:szCs w:val="18"/>
      <w:lang w:eastAsia="nl-NL"/>
    </w:rPr>
  </w:style>
  <w:style w:type="paragraph" w:styleId="Koptekst">
    <w:name w:val="header"/>
    <w:basedOn w:val="Standaard"/>
    <w:link w:val="KoptekstChar"/>
    <w:uiPriority w:val="99"/>
    <w:unhideWhenUsed/>
    <w:rsid w:val="00762E12"/>
    <w:pPr>
      <w:tabs>
        <w:tab w:val="center" w:pos="4536"/>
        <w:tab w:val="right" w:pos="9072"/>
      </w:tabs>
    </w:pPr>
  </w:style>
  <w:style w:type="character" w:customStyle="1" w:styleId="KoptekstChar">
    <w:name w:val="Koptekst Char"/>
    <w:basedOn w:val="Standaardalinea-lettertype"/>
    <w:link w:val="Koptekst"/>
    <w:uiPriority w:val="99"/>
    <w:rsid w:val="00762E12"/>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62E12"/>
    <w:pPr>
      <w:tabs>
        <w:tab w:val="center" w:pos="4536"/>
        <w:tab w:val="right" w:pos="9072"/>
      </w:tabs>
    </w:pPr>
  </w:style>
  <w:style w:type="character" w:customStyle="1" w:styleId="VoettekstChar">
    <w:name w:val="Voettekst Char"/>
    <w:basedOn w:val="Standaardalinea-lettertype"/>
    <w:link w:val="Voettekst"/>
    <w:uiPriority w:val="99"/>
    <w:rsid w:val="00762E12"/>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Gemeente Tubbergen</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Gehring</dc:creator>
  <cp:lastModifiedBy>Menderink, Bianca</cp:lastModifiedBy>
  <cp:revision>2</cp:revision>
  <dcterms:created xsi:type="dcterms:W3CDTF">2024-07-15T14:54:00Z</dcterms:created>
  <dcterms:modified xsi:type="dcterms:W3CDTF">2024-07-15T14:54:00Z</dcterms:modified>
</cp:coreProperties>
</file>